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B97" w:rsidRDefault="00D15B97" w:rsidP="00D15B97">
      <w:pPr>
        <w:shd w:val="clear" w:color="auto" w:fill="FFFFFF"/>
        <w:tabs>
          <w:tab w:val="left" w:pos="992"/>
        </w:tabs>
        <w:spacing w:after="0" w:line="240" w:lineRule="auto"/>
        <w:ind w:left="1275" w:hanging="992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6"/>
        </w:rPr>
        <w:t>LIÊN BANG NGA 2</w:t>
      </w:r>
      <w:bookmarkStart w:id="0" w:name="_GoBack"/>
      <w:bookmarkEnd w:id="0"/>
    </w:p>
    <w:p w:rsidR="00AD68C9" w:rsidRPr="00D15B97" w:rsidRDefault="00AD68C9" w:rsidP="00D15B97">
      <w:pPr>
        <w:shd w:val="clear" w:color="auto" w:fill="FFFFFF"/>
        <w:tabs>
          <w:tab w:val="left" w:pos="992"/>
        </w:tabs>
        <w:spacing w:after="0" w:line="240" w:lineRule="auto"/>
        <w:ind w:left="1275" w:hanging="99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6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</w:rPr>
        <w:t xml:space="preserve">Câu 1: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Năm 2005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,dân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số nước Nga là</w:t>
      </w:r>
    </w:p>
    <w:p w:rsidR="00AD68C9" w:rsidRPr="00D15B97" w:rsidRDefault="00AD68C9" w:rsidP="00D15B97">
      <w:pPr>
        <w:shd w:val="clear" w:color="auto" w:fill="FFFFFF"/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sz w:val="24"/>
          <w:szCs w:val="26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142 triệu người.</w:t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143 triệu người.</w:t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124 triệu người.</w:t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134 triệu người.</w:t>
      </w:r>
    </w:p>
    <w:p w:rsidR="00AD68C9" w:rsidRPr="00D15B97" w:rsidRDefault="00AD68C9" w:rsidP="00D15B97">
      <w:pPr>
        <w:shd w:val="clear" w:color="auto" w:fill="FFFFFF"/>
        <w:tabs>
          <w:tab w:val="left" w:pos="992"/>
        </w:tabs>
        <w:spacing w:after="0" w:line="240" w:lineRule="auto"/>
        <w:ind w:left="1275" w:hanging="99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6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</w:rPr>
        <w:t xml:space="preserve">Câu 2: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Là một nước đông dân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,năm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2005 dân số của Liên bang Nga đứng</w:t>
      </w:r>
    </w:p>
    <w:p w:rsidR="00AD68C9" w:rsidRPr="00D15B97" w:rsidRDefault="00AD68C9" w:rsidP="00D15B97">
      <w:pPr>
        <w:shd w:val="clear" w:color="auto" w:fill="FFFFFF"/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Thứ năm trên thếgiới.</w:t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Thứ sáu trên thế giới.</w:t>
      </w:r>
    </w:p>
    <w:p w:rsidR="00AD68C9" w:rsidRPr="00D15B97" w:rsidRDefault="00AD68C9" w:rsidP="00D15B97">
      <w:pPr>
        <w:shd w:val="clear" w:color="auto" w:fill="FFFFFF"/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sz w:val="24"/>
          <w:szCs w:val="26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Thứ bảy trên thế giới. </w:t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Thứ tám trên thế giới.</w:t>
      </w:r>
    </w:p>
    <w:p w:rsidR="00AD68C9" w:rsidRPr="00D15B97" w:rsidRDefault="00AD68C9" w:rsidP="00D15B97">
      <w:pPr>
        <w:tabs>
          <w:tab w:val="left" w:pos="992"/>
        </w:tabs>
        <w:spacing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3: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Người dân Nga có trình độ học vấn khá cao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,tỉ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lệ biết chữ hiện nay là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87%</w:t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88%</w:t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98%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="00D15B97">
        <w:rPr>
          <w:rFonts w:ascii="Times New Roman" w:eastAsia="Times New Roman" w:hAnsi="Times New Roman" w:cs="Times New Roman"/>
          <w:sz w:val="24"/>
          <w:szCs w:val="26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99%</w:t>
      </w:r>
    </w:p>
    <w:p w:rsidR="00AD68C9" w:rsidRPr="00D15B97" w:rsidRDefault="00AD68C9" w:rsidP="00D15B97">
      <w:pPr>
        <w:tabs>
          <w:tab w:val="left" w:pos="992"/>
        </w:tabs>
        <w:spacing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4: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Đứng đầu thế giới về các ngành khoa học cơ bản là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Hoa Kỳ.</w:t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Liên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bang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NgA.</w:t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Pháp. </w:t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Nhật.</w:t>
      </w:r>
    </w:p>
    <w:p w:rsidR="00AD68C9" w:rsidRPr="00D15B97" w:rsidRDefault="00AD68C9" w:rsidP="00D15B97">
      <w:pPr>
        <w:tabs>
          <w:tab w:val="left" w:pos="992"/>
        </w:tabs>
        <w:spacing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5: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Vào cuối thập niên 80 của thế kỷ XX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,so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với toàn Liên Xô tỉ trọng sản xuất lương thực của Liên bang Nga chiếm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trên 41%.</w:t>
      </w:r>
      <w:proofErr w:type="gramEnd"/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trên 51%.</w:t>
      </w:r>
      <w:proofErr w:type="gramEnd"/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trên 54%.</w:t>
      </w:r>
      <w:proofErr w:type="gramEnd"/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trên 56%.</w:t>
      </w:r>
      <w:proofErr w:type="gramEnd"/>
    </w:p>
    <w:p w:rsidR="00AD68C9" w:rsidRPr="00D15B97" w:rsidRDefault="00AD68C9" w:rsidP="00D15B97">
      <w:pPr>
        <w:tabs>
          <w:tab w:val="left" w:pos="992"/>
        </w:tabs>
        <w:spacing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6: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Vào cuối thập niên 80 của thế kỷ XX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,so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với toàn Liên Xô,tỉ trọng ngành công nghiệp gỗ,giấy và xenlulô của Liên bang Nga chiếm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80%</w:t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85%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="00D15B97">
        <w:rPr>
          <w:rFonts w:ascii="Times New Roman" w:eastAsia="Times New Roman" w:hAnsi="Times New Roman" w:cs="Times New Roman"/>
          <w:sz w:val="24"/>
          <w:szCs w:val="26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90% </w:t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95%</w:t>
      </w:r>
    </w:p>
    <w:p w:rsidR="00AD68C9" w:rsidRPr="00D15B97" w:rsidRDefault="00AD68C9" w:rsidP="00D15B97">
      <w:pPr>
        <w:tabs>
          <w:tab w:val="left" w:pos="992"/>
        </w:tabs>
        <w:spacing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7: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Vào cuối thập niên 80 của thế kỷ XX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,so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với toàn Liên Xô,tỉ trọng các ngành công nghiệp của Liên bang Nga chiếm trên 80% là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than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đá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,dầu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mỏ,khí tự nhiên.</w:t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dầu mỏ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,khí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tự nhiên,điện.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khí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tự nhiên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,điện,thép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.</w:t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D.ầu mỏ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,khí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tự nhiên,gỗ-giấy và xenlulô.</w:t>
      </w:r>
    </w:p>
    <w:p w:rsidR="00AD68C9" w:rsidRPr="00D15B97" w:rsidRDefault="00AD68C9" w:rsidP="00D15B97">
      <w:pPr>
        <w:tabs>
          <w:tab w:val="left" w:pos="992"/>
        </w:tabs>
        <w:spacing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8: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« Cộng đồng các quốc gia độc lập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–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SNG »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được thành lập vào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đầu năm 1990.</w:t>
      </w:r>
      <w:proofErr w:type="gramEnd"/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cuối năm 1990.</w:t>
      </w:r>
      <w:proofErr w:type="gramEnd"/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đầu năm 1991.</w:t>
      </w:r>
      <w:proofErr w:type="gramEnd"/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cuối năm 1991.</w:t>
      </w:r>
      <w:proofErr w:type="gramEnd"/>
    </w:p>
    <w:p w:rsidR="00AD68C9" w:rsidRPr="00D15B97" w:rsidRDefault="00AD68C9" w:rsidP="00D15B97">
      <w:pPr>
        <w:tabs>
          <w:tab w:val="left" w:pos="992"/>
        </w:tabs>
        <w:spacing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5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5"/>
          <w:bdr w:val="none" w:sz="0" w:space="0" w:color="auto" w:frame="1"/>
        </w:rPr>
        <w:t xml:space="preserve">Câu 9: </w:t>
      </w:r>
      <w:r w:rsidRPr="00D15B97">
        <w:rPr>
          <w:rFonts w:ascii="Times New Roman" w:eastAsia="Times New Roman" w:hAnsi="Times New Roman" w:cs="Times New Roman"/>
          <w:sz w:val="24"/>
          <w:szCs w:val="25"/>
          <w:bdr w:val="none" w:sz="0" w:space="0" w:color="auto" w:frame="1"/>
          <w:shd w:val="clear" w:color="auto" w:fill="FFFFFF"/>
        </w:rPr>
        <w:t>Chiến lược kinh tế mới đang đưa nền kinh tế nước Nga trở lại vị trí cường quốc được thực hiện từ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5"/>
          <w:bdr w:val="none" w:sz="0" w:space="0" w:color="auto" w:frame="1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5"/>
          <w:bdr w:val="none" w:sz="0" w:space="0" w:color="auto" w:frame="1"/>
          <w:shd w:val="clear" w:color="auto" w:fill="FFFFFF"/>
        </w:rPr>
        <w:t>đầu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năm 2000.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="00D15B97">
        <w:rPr>
          <w:rFonts w:ascii="Times New Roman" w:eastAsia="Times New Roman" w:hAnsi="Times New Roman" w:cs="Times New Roman"/>
          <w:sz w:val="24"/>
          <w:szCs w:val="26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giữa năm 2000.</w:t>
      </w:r>
      <w:proofErr w:type="gramEnd"/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cuối năm 2000.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 </w:t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đầu năm 2001.</w:t>
      </w:r>
      <w:proofErr w:type="gramEnd"/>
    </w:p>
    <w:p w:rsidR="00AD68C9" w:rsidRPr="00D15B97" w:rsidRDefault="00AD68C9" w:rsidP="00D15B97">
      <w:pPr>
        <w:tabs>
          <w:tab w:val="left" w:pos="992"/>
        </w:tabs>
        <w:spacing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10: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Nhận định không đúng về thành tựu của nền kinh tế Nga sau năm 2000 là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sản lượng các ngành kinh tế tăng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,tăng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trưởng kinh tế cao.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dự trữ ngoại tệ đúng thứ ba thế giới 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đã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thanh toán xong các khoản nợ nước ngoài từ thời Xô-Viết.</w:t>
      </w:r>
      <w:proofErr w:type="gramEnd"/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đời sống nhân dân từng bước được cải thiện.</w:t>
      </w:r>
      <w:proofErr w:type="gramEnd"/>
    </w:p>
    <w:p w:rsidR="00AD68C9" w:rsidRPr="00D15B97" w:rsidRDefault="00AD68C9" w:rsidP="00D15B97">
      <w:pPr>
        <w:tabs>
          <w:tab w:val="left" w:pos="992"/>
        </w:tabs>
        <w:spacing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11: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Nhận xét không chính xác về tình hình tăng trưởng GDP của Liên bang Nga thời kỳ 1990-2005 là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giai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đoạn 1990-1998 liên tục tăng trưởng âm.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giai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đoạn 1999-2005 liên tục tăng trưởng ở mức cao.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GDP tụt giảm mạnh nhất vào năm 1998.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GDP tăng trưởng cao nhất vào năm 2000.</w:t>
      </w:r>
    </w:p>
    <w:p w:rsidR="00D15B97" w:rsidRDefault="00AD68C9" w:rsidP="00D15B97">
      <w:pPr>
        <w:tabs>
          <w:tab w:val="left" w:pos="992"/>
        </w:tabs>
        <w:spacing w:after="0" w:line="240" w:lineRule="auto"/>
        <w:ind w:left="1275" w:hanging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12: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Năm 2000 tốc độ tăng trưởng GDP của nước Nga đạt giá trị cao nhất trong thời kỳ 1990-2005 và đạt</w:t>
      </w:r>
    </w:p>
    <w:p w:rsidR="00AD68C9" w:rsidRPr="00D15B97" w:rsidRDefault="00AD68C9" w:rsidP="00D15B97">
      <w:pPr>
        <w:tabs>
          <w:tab w:val="left" w:pos="992"/>
        </w:tabs>
        <w:spacing w:after="0" w:line="240" w:lineRule="auto"/>
        <w:ind w:left="1275" w:hanging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A.8%</w:t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9%</w:t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10%</w:t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11%</w:t>
      </w:r>
    </w:p>
    <w:p w:rsidR="00AD68C9" w:rsidRPr="00D15B97" w:rsidRDefault="00AD68C9" w:rsidP="00D15B97">
      <w:pPr>
        <w:tabs>
          <w:tab w:val="left" w:pos="992"/>
        </w:tabs>
        <w:spacing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13: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Năm 1998 GDP của nước Nga tụt giảm mạnh nhất trong thời kỳ 1990- 1998 và giảm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3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,5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%</w:t>
      </w:r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3,6%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="00D15B97">
        <w:rPr>
          <w:rFonts w:ascii="Times New Roman" w:eastAsia="Times New Roman" w:hAnsi="Times New Roman" w:cs="Times New Roman"/>
          <w:sz w:val="24"/>
          <w:szCs w:val="26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4,1%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="00D15B97">
        <w:rPr>
          <w:rFonts w:ascii="Times New Roman" w:eastAsia="Times New Roman" w:hAnsi="Times New Roman" w:cs="Times New Roman"/>
          <w:sz w:val="24"/>
          <w:szCs w:val="26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4,9%</w:t>
      </w:r>
    </w:p>
    <w:p w:rsidR="00AD68C9" w:rsidRPr="00D15B97" w:rsidRDefault="00AD68C9" w:rsidP="00D15B97">
      <w:pPr>
        <w:tabs>
          <w:tab w:val="left" w:pos="992"/>
        </w:tabs>
        <w:spacing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14: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Trong thời kỳ 1990-1998 chỉ có một năm duy nhất nền kinh tế nước Nga đạt giá trị tăng trưởng dương và tăng 0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,9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% là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năm 1995.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="00D15B97">
        <w:rPr>
          <w:rFonts w:ascii="Times New Roman" w:eastAsia="Times New Roman" w:hAnsi="Times New Roman" w:cs="Times New Roman"/>
          <w:sz w:val="24"/>
          <w:szCs w:val="26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năm 1996.</w:t>
      </w:r>
      <w:proofErr w:type="gramEnd"/>
      <w:r w:rsid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năm 1997.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="00D15B97">
        <w:rPr>
          <w:rFonts w:ascii="Times New Roman" w:eastAsia="Times New Roman" w:hAnsi="Times New Roman" w:cs="Times New Roman"/>
          <w:sz w:val="24"/>
          <w:szCs w:val="26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năm 1998.</w:t>
      </w:r>
      <w:proofErr w:type="gramEnd"/>
    </w:p>
    <w:p w:rsidR="00AD68C9" w:rsidRPr="00D15B97" w:rsidRDefault="00AD68C9" w:rsidP="00D15B97">
      <w:pPr>
        <w:tabs>
          <w:tab w:val="left" w:pos="992"/>
        </w:tabs>
        <w:spacing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15: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Nhận xét đúng nhất về vai trò và đặc điểm của nền công nghiệp Liên bang Nga là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là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xương sống của nền kinh tế Liên bang NgA.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cơ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cấu ngành công nghiệp ngày đơn điệu.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chủ yếu phát triển các ngành công nghiệp truyền thống.</w:t>
      </w:r>
      <w:proofErr w:type="gramEnd"/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đầu tư các ngành CN nặng.</w:t>
      </w:r>
      <w:proofErr w:type="gramEnd"/>
    </w:p>
    <w:p w:rsidR="00AD68C9" w:rsidRPr="00D15B97" w:rsidRDefault="00AD68C9" w:rsidP="00D15B97">
      <w:pPr>
        <w:tabs>
          <w:tab w:val="left" w:pos="992"/>
        </w:tabs>
        <w:spacing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16: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Ngành công nghiệp được coi là ngành kinh tế mũi mhọn của Liên bang Nga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,hàng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năm mang lại nguồn thu ngoại tệ lớn là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công nghiệp khai thác dầu khí.</w:t>
      </w:r>
      <w:proofErr w:type="gramEnd"/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công nghiệp khai thác than.</w:t>
      </w:r>
      <w:proofErr w:type="gramEnd"/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công nghiệp điện lự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công nghiệp luyện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kim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.</w:t>
      </w:r>
    </w:p>
    <w:p w:rsidR="00AD68C9" w:rsidRPr="00D15B97" w:rsidRDefault="00AD68C9" w:rsidP="00D15B97">
      <w:pPr>
        <w:tabs>
          <w:tab w:val="left" w:pos="992"/>
        </w:tabs>
        <w:spacing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17: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Vùng </w:t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>không phải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là nơi khai thác dầu tập trung của nước Nga là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lastRenderedPageBreak/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Đồng bằng Tây Xi-biA.</w:t>
      </w:r>
      <w:proofErr w:type="gramEnd"/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Đồng bằng Đông Âu.</w:t>
      </w:r>
      <w:proofErr w:type="gramEnd"/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núi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Đông Xi-biA.</w:t>
      </w:r>
      <w:proofErr w:type="gramEnd"/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núi Uran và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biển Caxpi.</w:t>
      </w:r>
      <w:proofErr w:type="gramEnd"/>
    </w:p>
    <w:p w:rsidR="00AD68C9" w:rsidRPr="00D15B97" w:rsidRDefault="00AD68C9" w:rsidP="00D15B97">
      <w:pPr>
        <w:tabs>
          <w:tab w:val="left" w:pos="992"/>
        </w:tabs>
        <w:spacing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18: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Liên bang Nga đứng đầu thế giới về sản lượng khai thác dầu mỏ và khí tự nhiên vào năm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2004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2005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2006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2007</w:t>
      </w:r>
    </w:p>
    <w:p w:rsidR="00AD68C9" w:rsidRPr="00D15B97" w:rsidRDefault="00AD68C9" w:rsidP="00D15B97">
      <w:pPr>
        <w:tabs>
          <w:tab w:val="left" w:pos="992"/>
        </w:tabs>
        <w:spacing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19: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Trong thời kỳ 1995-2005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,ngành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công nghiệp của nước Nga không tăng liên tục và còn biến động là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dầu mỏ.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 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than.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điện.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</w:p>
    <w:p w:rsidR="00AD68C9" w:rsidRPr="00D15B97" w:rsidRDefault="00AD68C9" w:rsidP="00D15B97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giấy.</w:t>
      </w:r>
      <w:proofErr w:type="gramEnd"/>
    </w:p>
    <w:p w:rsidR="00AD68C9" w:rsidRPr="00D15B97" w:rsidRDefault="00AD68C9" w:rsidP="00D15B97">
      <w:pPr>
        <w:tabs>
          <w:tab w:val="left" w:pos="992"/>
        </w:tabs>
        <w:spacing w:before="120"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20: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Từ lâu, Liên bang Nga đã được coi là cường quốc về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công nghiệp luyện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kim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của thế giới.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công nghiệp vũ trụ, nguyên tử của thế giới.</w:t>
      </w:r>
      <w:proofErr w:type="gramEnd"/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công nghiệp chế tạo máy của thế giới.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công nghiệp dệt của thế giới.</w:t>
      </w:r>
      <w:proofErr w:type="gramEnd"/>
    </w:p>
    <w:p w:rsidR="00AD68C9" w:rsidRPr="00D15B97" w:rsidRDefault="00AD68C9" w:rsidP="00D15B97">
      <w:pPr>
        <w:tabs>
          <w:tab w:val="left" w:pos="992"/>
        </w:tabs>
        <w:spacing w:before="120"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21: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Trong các ngành công nghiệp sau, ngành được coi là thế mạnh của Liên bang Nga là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công nghiệp luyện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kim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.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công nghiệp chế tạo máy.</w:t>
      </w:r>
      <w:proofErr w:type="gramEnd"/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công nghiệp quân sự.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công nghiệp chế biến thực phẩm.</w:t>
      </w:r>
      <w:proofErr w:type="gramEnd"/>
    </w:p>
    <w:p w:rsidR="00AD68C9" w:rsidRPr="00D15B97" w:rsidRDefault="00AD68C9" w:rsidP="00D15B97">
      <w:pPr>
        <w:tabs>
          <w:tab w:val="left" w:pos="992"/>
        </w:tabs>
        <w:spacing w:before="120" w:after="0" w:line="240" w:lineRule="auto"/>
        <w:ind w:left="1275" w:hanging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22: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Hàng nông sản xuất khẩu chủ yếu của Liên bang Nga là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cây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ăn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quả và rau.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sản phẩm cây công nghiệp.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sản phẩm chăn nuôi.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lương thực.</w:t>
      </w:r>
      <w:proofErr w:type="gramEnd"/>
    </w:p>
    <w:p w:rsidR="00AD68C9" w:rsidRPr="00D15B97" w:rsidRDefault="00AD68C9" w:rsidP="00D15B97">
      <w:pPr>
        <w:tabs>
          <w:tab w:val="left" w:pos="992"/>
        </w:tabs>
        <w:spacing w:before="120"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23: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Ngành chăn nuôi hươu và thú có lông quý của Liên bang Nga phân bố ở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phía Bắc Xia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.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Đồng bằng Đông Âu.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Đồng bằng Tây Xia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.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Đông Xia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.</w:t>
      </w:r>
    </w:p>
    <w:p w:rsidR="00AD68C9" w:rsidRPr="00D15B97" w:rsidRDefault="00AD68C9" w:rsidP="00D15B97">
      <w:pPr>
        <w:tabs>
          <w:tab w:val="left" w:pos="992"/>
        </w:tabs>
        <w:spacing w:before="120"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24: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Nhận xét đúng nhất về sự phân bố cây lương thực và củ cải đường của Liên bang Nga là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5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5"/>
          <w:bdr w:val="none" w:sz="0" w:space="0" w:color="auto" w:frame="1"/>
          <w:shd w:val="clear" w:color="auto" w:fill="FFFFFF"/>
        </w:rPr>
        <w:t xml:space="preserve">Đồng bằng Tây Xia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5"/>
          <w:bdr w:val="none" w:sz="0" w:space="0" w:color="auto" w:frame="1"/>
          <w:shd w:val="clear" w:color="auto" w:fill="FFFFFF"/>
        </w:rPr>
        <w:t>bia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5"/>
          <w:bdr w:val="none" w:sz="0" w:space="0" w:color="auto" w:frame="1"/>
          <w:shd w:val="clear" w:color="auto" w:fill="FFFFFF"/>
        </w:rPr>
        <w:t xml:space="preserve"> và cao nguyên Trung Xi bia.</w:t>
      </w:r>
      <w:r w:rsidRPr="00D15B97">
        <w:rPr>
          <w:rFonts w:ascii="Times New Roman" w:eastAsia="Times New Roman" w:hAnsi="Times New Roman" w:cs="Times New Roman"/>
          <w:sz w:val="24"/>
          <w:szCs w:val="25"/>
          <w:bdr w:val="none" w:sz="0" w:space="0" w:color="auto" w:frame="1"/>
          <w:shd w:val="clear" w:color="auto" w:fill="FFFFFF"/>
        </w:rPr>
        <w:tab/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5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5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5"/>
          <w:bdr w:val="none" w:sz="0" w:space="0" w:color="auto" w:frame="1"/>
          <w:shd w:val="clear" w:color="auto" w:fill="FFFFFF"/>
        </w:rPr>
        <w:t xml:space="preserve">Đồng bằng Đông Âu và Đồng bằng Tây Xi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5"/>
          <w:bdr w:val="none" w:sz="0" w:space="0" w:color="auto" w:frame="1"/>
          <w:shd w:val="clear" w:color="auto" w:fill="FFFFFF"/>
        </w:rPr>
        <w:t>bia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5"/>
          <w:bdr w:val="none" w:sz="0" w:space="0" w:color="auto" w:frame="1"/>
          <w:shd w:val="clear" w:color="auto" w:fill="FFFFFF"/>
        </w:rPr>
        <w:t>.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Đồng bằng Đông Âu và cao nguyên Trung Xi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.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Đồng bằng Đông Âu và phía nam Đồng bằng Tây Xi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.</w:t>
      </w:r>
    </w:p>
    <w:p w:rsidR="00AD68C9" w:rsidRPr="00D15B97" w:rsidRDefault="00AD68C9" w:rsidP="00D15B97">
      <w:pPr>
        <w:tabs>
          <w:tab w:val="left" w:pos="992"/>
        </w:tabs>
        <w:spacing w:before="120"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25: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Nhận xét đúng nhất về sự phân bố ngành chăn nuôi của Liên bang Nga là ở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phía nam Đồng bằng Đông Âu và nam vùng Xi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.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phía tây Đồng bằng Đông Âu và vùng Viễn Đông.</w:t>
      </w:r>
      <w:proofErr w:type="gramEnd"/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vùng cao nguyên Trung Xi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và Đồng bằng Đông Âu.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phía nam vùng Xi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và phía bắc Đồng bằng Đông Âu.</w:t>
      </w:r>
    </w:p>
    <w:p w:rsidR="00AD68C9" w:rsidRPr="00D15B97" w:rsidRDefault="00AD68C9" w:rsidP="00D15B97">
      <w:pPr>
        <w:tabs>
          <w:tab w:val="left" w:pos="992"/>
        </w:tabs>
        <w:spacing w:before="120"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26: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Sản lượng lương thực của Liên bang Nga năm 2005 đạt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trên 75 triệu tấn.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trên 76 triệu tấn.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trên 77 triệu tấn.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trên 78 triệu tấn.</w:t>
      </w:r>
      <w:proofErr w:type="gramEnd"/>
    </w:p>
    <w:p w:rsidR="00AD68C9" w:rsidRPr="00D15B97" w:rsidRDefault="00AD68C9" w:rsidP="00D15B97">
      <w:pPr>
        <w:tabs>
          <w:tab w:val="left" w:pos="992"/>
        </w:tabs>
        <w:spacing w:before="120"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27: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Nhận xét đúng về ngành sản xuất lương thực của Liên bang Nga thời kỳ 1995-2005 là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sản xuất lương thực liên tục tăng.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sản xuất lương thực liên tục giảm.</w:t>
      </w:r>
      <w:proofErr w:type="gramEnd"/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5"/>
          <w:bdr w:val="none" w:sz="0" w:space="0" w:color="auto" w:frame="1"/>
          <w:shd w:val="clear" w:color="auto" w:fill="FFFFFF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5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5"/>
          <w:bdr w:val="none" w:sz="0" w:space="0" w:color="auto" w:frame="1"/>
          <w:shd w:val="clear" w:color="auto" w:fill="FFFFFF"/>
        </w:rPr>
        <w:t>sản xuất lương thực liên tục giảm và có biến động.</w:t>
      </w:r>
      <w:proofErr w:type="gramEnd"/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5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5"/>
          <w:bdr w:val="none" w:sz="0" w:space="0" w:color="auto" w:frame="1"/>
          <w:shd w:val="clear" w:color="auto" w:fill="FFFFFF"/>
        </w:rPr>
        <w:t>sản xuất lương thực liên tục tăng và có biến động</w:t>
      </w:r>
      <w:r w:rsidRPr="00D15B9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D68C9" w:rsidRPr="00D15B97" w:rsidRDefault="00AD68C9" w:rsidP="00D15B97">
      <w:pPr>
        <w:tabs>
          <w:tab w:val="left" w:pos="992"/>
        </w:tabs>
        <w:spacing w:before="120"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28: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Rừng của Liên bang Nga phân bố tập trung ở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phần lãnh thổ phía Tây.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núi U-ran.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phần lãnh thổ phía Đông.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Đồng bằng Tây Xi bía.</w:t>
      </w:r>
      <w:proofErr w:type="gramEnd"/>
    </w:p>
    <w:p w:rsidR="00AD68C9" w:rsidRPr="00D15B97" w:rsidRDefault="00AD68C9" w:rsidP="00D15B97">
      <w:pPr>
        <w:tabs>
          <w:tab w:val="left" w:pos="992"/>
        </w:tabs>
        <w:spacing w:before="120"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29: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Đóng vai trò quan trọng nhất để phát triển kinh tế vùng Đông Xia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của nước Nga thuộc về loại hình vận tải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đường ôtô.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đường sông.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đường sắt.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đường biển.</w:t>
      </w:r>
      <w:proofErr w:type="gramEnd"/>
    </w:p>
    <w:p w:rsidR="00AD68C9" w:rsidRPr="00D15B97" w:rsidRDefault="00AD68C9" w:rsidP="00D15B97">
      <w:pPr>
        <w:tabs>
          <w:tab w:val="left" w:pos="992"/>
        </w:tabs>
        <w:spacing w:before="120"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30: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Nhận xét </w:t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>không chính xác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về ngành giao thông vận tải của Liên bang Nga là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lastRenderedPageBreak/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Liên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bang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Nga có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hệ thống giao thông vận tải tương đối phát triển với đủ các loại hình.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vai trò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quan trọng trong phát triển vùng đông Xi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thuộc về hệ thống vận tải đường ôtô.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thủ đô Mátcơva nổi tiếng thế giới về hệ thống đường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xe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điện ngầm.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gần đây nhiều hệ thống đường giao thông được nâng cấp, mở rộng.</w:t>
      </w:r>
      <w:proofErr w:type="gramEnd"/>
    </w:p>
    <w:p w:rsidR="00AD68C9" w:rsidRPr="00D15B97" w:rsidRDefault="00AD68C9" w:rsidP="00D15B97">
      <w:pPr>
        <w:tabs>
          <w:tab w:val="left" w:pos="992"/>
        </w:tabs>
        <w:spacing w:before="120"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31: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Hệ thống đường sắt xuyên Xi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và đường sắt BAM đóng vai trò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quan trọng để phát triển vùng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Tây Xi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.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Đông Xi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.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U-ran.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Bắc.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>Á.</w:t>
      </w:r>
    </w:p>
    <w:p w:rsidR="00AD68C9" w:rsidRPr="00D15B97" w:rsidRDefault="00AD68C9" w:rsidP="00D15B97">
      <w:pPr>
        <w:tabs>
          <w:tab w:val="left" w:pos="992"/>
        </w:tabs>
        <w:spacing w:before="120"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32: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Nhận xét không đúng về ngành ngoại thương của Liên bang Nga là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những năm gần đây, tổng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kim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nngạch ngoại thương liên tục tăng.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Liên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bang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Nga hiện đã là nước xuất siêu.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năm 2005, giá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trị xuất siêu của Liên bang Nga đạt 120 tỉ US</w:t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>D.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trong cơ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cấu hàng xuất khẩu, nguyên liệu và năng lượng chiếm tới 50% tỉ trọng hàng xuất khẩu.</w:t>
      </w:r>
      <w:proofErr w:type="gramEnd"/>
    </w:p>
    <w:p w:rsidR="00AD68C9" w:rsidRPr="00D15B97" w:rsidRDefault="00AD68C9" w:rsidP="00D15B97">
      <w:pPr>
        <w:tabs>
          <w:tab w:val="left" w:pos="992"/>
        </w:tabs>
        <w:spacing w:before="120"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33: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Nhận xét </w:t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>không chính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xác về các ngành dịch vụ của Liên bang Nga là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Liên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bang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Nga có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hệ thống cơ sở hạ tầng giao thông tương đối phát triển với đủ các loại hình.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kinh tế đối ngoại là ngành khá quan trọng trong nền kinh tế Liên bang Nga.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Liên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bang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Nga có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nhiều tiềm năng du lịch, nguồn thu từ ngành này đạt 15 tỉ USD vào năm 2005.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Mát-xcơ-va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và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Xanh Pê-téc-bua là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hai trung tâm dịch vụ lớn nhất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của nước Nga.</w:t>
      </w:r>
    </w:p>
    <w:p w:rsidR="00AD68C9" w:rsidRPr="00D15B97" w:rsidRDefault="00AD68C9" w:rsidP="00D15B97">
      <w:pPr>
        <w:tabs>
          <w:tab w:val="left" w:pos="992"/>
        </w:tabs>
        <w:spacing w:before="120"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34: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Trong 4 vùng kinh tế quan trọng sau đây của Liên bang Nga, vùng kinh tế lâu đời và phát triển nhất là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Trung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ương.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Trung tâm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đất đen.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U-ran.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Viễn Đông.</w:t>
      </w:r>
      <w:proofErr w:type="gramEnd"/>
    </w:p>
    <w:p w:rsidR="00AD68C9" w:rsidRPr="00D15B97" w:rsidRDefault="00AD68C9" w:rsidP="00D15B97">
      <w:pPr>
        <w:tabs>
          <w:tab w:val="left" w:pos="992"/>
        </w:tabs>
        <w:spacing w:before="120"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35: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Vùng kinh tế giàu tài nguyên, công nghiệp phát triển (khai thác 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kim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loại màu, luyện kim, cơ khí, hóa chất, chế biến gỗ, khai thác và chế biến dầu mỏ, khí tự nhiên) nhưng nông nghiệp còn hạn chế là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Trung ương.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Trung tâm đất đen.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Uran.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Viễn Đông.</w:t>
      </w:r>
      <w:proofErr w:type="gramEnd"/>
    </w:p>
    <w:p w:rsidR="00AD68C9" w:rsidRPr="00D15B97" w:rsidRDefault="00AD68C9" w:rsidP="00D15B97">
      <w:pPr>
        <w:tabs>
          <w:tab w:val="left" w:pos="992"/>
        </w:tabs>
        <w:spacing w:before="120"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36: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kinh tế giàu tài nguyên, phát triển công nghiệp khai thác khoáng sản, gỗ, đóng tàu, cơ khí, đánh bắt và chế biến cá của Liên bang Nga là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Trung ương.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Trung tâm đất đen.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U-ran.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Viễn Đông.</w:t>
      </w:r>
      <w:proofErr w:type="gramEnd"/>
    </w:p>
    <w:p w:rsidR="00AD68C9" w:rsidRPr="00D15B97" w:rsidRDefault="00AD68C9" w:rsidP="00D15B97">
      <w:pPr>
        <w:tabs>
          <w:tab w:val="left" w:pos="992"/>
        </w:tabs>
        <w:spacing w:before="120" w:after="0" w:line="240" w:lineRule="auto"/>
        <w:ind w:left="1275" w:hanging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37: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kinh tế quan trọng sẽ phát triển để nền kinh tế Liên bang Nga hội nhập vào khu vực châu Á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–</w:t>
      </w:r>
      <w:r w:rsidRPr="00D15B97"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Thái Bình Dương là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Trung ương.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Trung tâm đất đen.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U-ran.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Viễn Đông.</w:t>
      </w:r>
      <w:proofErr w:type="gramEnd"/>
    </w:p>
    <w:p w:rsidR="00AD68C9" w:rsidRPr="00D15B97" w:rsidRDefault="00AD68C9" w:rsidP="00D15B97">
      <w:pPr>
        <w:tabs>
          <w:tab w:val="left" w:pos="992"/>
        </w:tabs>
        <w:spacing w:before="120"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38: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kinh tế quan trọng tập trung nhiều ngành công nghiệp và cung cấp lương thực, thực phẩm lớn của Liên bang Nga là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Trung ương.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Trung tâm đất đen.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Uran.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Vùng Viễn Đông.</w:t>
      </w:r>
      <w:proofErr w:type="gramEnd"/>
    </w:p>
    <w:p w:rsidR="00AD68C9" w:rsidRPr="00D15B97" w:rsidRDefault="00AD68C9" w:rsidP="00D15B97">
      <w:pPr>
        <w:tabs>
          <w:tab w:val="left" w:pos="992"/>
        </w:tabs>
        <w:spacing w:before="120" w:after="0" w:line="240" w:lineRule="auto"/>
        <w:ind w:left="1275" w:hanging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</w:rPr>
        <w:t xml:space="preserve">Câu 39: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Kim ngạch buôn bán hai chiều Nga-Việt vào năm 2005 đạt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1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,1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tỉ US</w:t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>D.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1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,2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tỉ US</w:t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>D.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1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,3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tỉ US</w:t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>D.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1</w:t>
      </w:r>
      <w:proofErr w:type="gramStart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,4</w:t>
      </w:r>
      <w:proofErr w:type="gramEnd"/>
      <w:r w:rsidRPr="00D15B97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 xml:space="preserve"> tỉ US</w:t>
      </w: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>D.</w:t>
      </w:r>
    </w:p>
    <w:p w:rsidR="00AD68C9" w:rsidRPr="00D15B97" w:rsidRDefault="00AD68C9" w:rsidP="00D15B97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D15B97"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  <w:t>Câu 40:</w:t>
      </w:r>
      <w:r w:rsidRPr="00D15B97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D15B97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Trong các khoáng sản sau đây, loại khoáng sản mà Liên bang Nga có trữ lượng đứng thứ bảy thế giới là</w:t>
      </w:r>
    </w:p>
    <w:p w:rsidR="00AD68C9" w:rsidRPr="00D15B97" w:rsidRDefault="00AD68C9" w:rsidP="00D15B97">
      <w:pPr>
        <w:shd w:val="clear" w:color="auto" w:fill="FFFFFF"/>
        <w:spacing w:after="0" w:line="24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D15B97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A. Than đá.               </w:t>
      </w:r>
      <w:r w:rsidRPr="00D15B97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D15B97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B. Dầu mỏ.         C. Khí tự nhiên.         D. Quặng sắt.</w:t>
      </w:r>
    </w:p>
    <w:p w:rsidR="00AD68C9" w:rsidRPr="00D15B97" w:rsidRDefault="00AD68C9" w:rsidP="00D15B97">
      <w:pPr>
        <w:tabs>
          <w:tab w:val="left" w:pos="3402"/>
          <w:tab w:val="left" w:pos="5669"/>
          <w:tab w:val="left" w:pos="793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6"/>
          <w:bdr w:val="none" w:sz="0" w:space="0" w:color="auto" w:frame="1"/>
          <w:shd w:val="clear" w:color="auto" w:fill="FFFFFF"/>
        </w:rPr>
      </w:pPr>
    </w:p>
    <w:p w:rsidR="00AD68C9" w:rsidRPr="00D15B97" w:rsidRDefault="00AD68C9" w:rsidP="00D15B97">
      <w:pPr>
        <w:spacing w:line="240" w:lineRule="auto"/>
        <w:ind w:left="992"/>
        <w:jc w:val="center"/>
        <w:rPr>
          <w:rFonts w:ascii="Times New Roman" w:hAnsi="Times New Roman" w:cs="Times New Roman"/>
          <w:sz w:val="24"/>
        </w:rPr>
      </w:pPr>
      <w:r w:rsidRPr="00D15B97">
        <w:rPr>
          <w:rFonts w:ascii="Times New Roman" w:hAnsi="Times New Roman" w:cs="Times New Roman"/>
          <w:sz w:val="24"/>
        </w:rPr>
        <w:t>------------------------------------------</w:t>
      </w:r>
    </w:p>
    <w:p w:rsidR="00846358" w:rsidRPr="00D15B97" w:rsidRDefault="00D15B97" w:rsidP="00D15B97">
      <w:pPr>
        <w:spacing w:line="240" w:lineRule="auto"/>
      </w:pPr>
    </w:p>
    <w:sectPr w:rsidR="00846358" w:rsidRPr="00D15B97" w:rsidSect="00AD68C9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4CD"/>
    <w:rsid w:val="002064CD"/>
    <w:rsid w:val="00311DAD"/>
    <w:rsid w:val="005B19B9"/>
    <w:rsid w:val="006D741C"/>
    <w:rsid w:val="00AD68C9"/>
    <w:rsid w:val="00D1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ndhoang8890</dc:creator>
  <cp:keywords/>
  <dc:description/>
  <cp:lastModifiedBy>ndhoang8890</cp:lastModifiedBy>
  <cp:revision>3</cp:revision>
  <dcterms:created xsi:type="dcterms:W3CDTF">2020-03-30T03:09:00Z</dcterms:created>
  <dcterms:modified xsi:type="dcterms:W3CDTF">2020-03-30T03:27:00Z</dcterms:modified>
</cp:coreProperties>
</file>