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8F0" w:rsidRDefault="001C7C51" w:rsidP="004138F0">
      <w:pPr>
        <w:rPr>
          <w:rFonts w:ascii="Times New Roman" w:hAnsi="Times New Roman"/>
          <w:b/>
          <w:sz w:val="26"/>
          <w:szCs w:val="26"/>
        </w:rPr>
      </w:pPr>
      <w:r>
        <w:rPr>
          <w:rFonts w:ascii="Times New Roman" w:hAnsi="Times New Roman"/>
          <w:b/>
          <w:sz w:val="26"/>
          <w:szCs w:val="26"/>
        </w:rPr>
        <w:t>IV</w:t>
      </w:r>
      <w:r w:rsidR="004138F0" w:rsidRPr="00931B32">
        <w:rPr>
          <w:rFonts w:ascii="Times New Roman" w:hAnsi="Times New Roman"/>
          <w:b/>
          <w:sz w:val="26"/>
          <w:szCs w:val="26"/>
        </w:rPr>
        <w:t xml:space="preserve">/ PHẦN ĐÁP ÁN </w:t>
      </w:r>
      <w:r w:rsidR="004138F0">
        <w:rPr>
          <w:rFonts w:ascii="Times New Roman" w:hAnsi="Times New Roman"/>
          <w:b/>
          <w:sz w:val="26"/>
          <w:szCs w:val="26"/>
        </w:rPr>
        <w:t>ĐỀ CƯỜNG</w:t>
      </w:r>
      <w:r w:rsidR="004138F0" w:rsidRPr="004138F0">
        <w:rPr>
          <w:rFonts w:ascii="Times New Roman" w:hAnsi="Times New Roman"/>
          <w:b/>
          <w:sz w:val="26"/>
          <w:szCs w:val="26"/>
        </w:rPr>
        <w:t xml:space="preserve"> </w:t>
      </w:r>
      <w:r w:rsidR="004138F0" w:rsidRPr="00931B32">
        <w:rPr>
          <w:rFonts w:ascii="Times New Roman" w:hAnsi="Times New Roman"/>
          <w:b/>
          <w:sz w:val="26"/>
          <w:szCs w:val="26"/>
        </w:rPr>
        <w:t>ÔN TẬP CUỐI HỌC KÌ I- MÔN GDKT&amp;PL LỚP 10</w:t>
      </w:r>
      <w:r w:rsidR="004138F0">
        <w:rPr>
          <w:rFonts w:ascii="Times New Roman" w:hAnsi="Times New Roman"/>
          <w:b/>
          <w:sz w:val="26"/>
          <w:szCs w:val="26"/>
        </w:rPr>
        <w:t>-</w:t>
      </w:r>
      <w:r w:rsidR="00D71926">
        <w:rPr>
          <w:rFonts w:ascii="Times New Roman" w:hAnsi="Times New Roman"/>
          <w:b/>
          <w:sz w:val="26"/>
          <w:szCs w:val="26"/>
        </w:rPr>
        <w:t>2526</w:t>
      </w:r>
      <w:r w:rsidR="004138F0">
        <w:rPr>
          <w:rFonts w:ascii="Times New Roman" w:hAnsi="Times New Roman"/>
          <w:b/>
          <w:sz w:val="26"/>
          <w:szCs w:val="26"/>
        </w:rPr>
        <w:t xml:space="preserve">  </w:t>
      </w:r>
    </w:p>
    <w:p w:rsidR="00D71926" w:rsidRPr="004516FD" w:rsidRDefault="00D71926" w:rsidP="00D71926">
      <w:pPr>
        <w:ind w:firstLine="283"/>
        <w:jc w:val="both"/>
        <w:rPr>
          <w:rFonts w:ascii="Times New Roman" w:hAnsi="Times New Roman"/>
          <w:b/>
          <w:sz w:val="26"/>
          <w:szCs w:val="26"/>
        </w:rPr>
      </w:pPr>
      <w:r w:rsidRPr="004516FD">
        <w:rPr>
          <w:rFonts w:ascii="Times New Roman" w:hAnsi="Times New Roman"/>
          <w:b/>
          <w:sz w:val="26"/>
          <w:szCs w:val="26"/>
        </w:rPr>
        <w:t>Phần I: Câu trắc nghiệm nhiều phương án</w:t>
      </w:r>
    </w:p>
    <w:p w:rsidR="00D71926" w:rsidRPr="004516FD" w:rsidRDefault="00D71926" w:rsidP="00D71926">
      <w:pPr>
        <w:ind w:firstLine="283"/>
        <w:jc w:val="both"/>
        <w:rPr>
          <w:rFonts w:ascii="Times New Roman" w:hAnsi="Times New Roman"/>
          <w:sz w:val="26"/>
          <w:szCs w:val="26"/>
        </w:rPr>
      </w:pPr>
      <w:r w:rsidRPr="004516FD">
        <w:rPr>
          <w:rFonts w:ascii="Times New Roman" w:hAnsi="Times New Roman"/>
          <w:sz w:val="26"/>
          <w:szCs w:val="26"/>
        </w:rPr>
        <w:t>(Mỗi câu trả lời đúng thí sinh được 0,25 điểm)</w:t>
      </w:r>
    </w:p>
    <w:tbl>
      <w:tblPr>
        <w:tblW w:w="9766"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2552"/>
        <w:gridCol w:w="2788"/>
        <w:gridCol w:w="2551"/>
      </w:tblGrid>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Đáp án</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Đáp án</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13</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14</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3</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15</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4</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16</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5</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17</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6</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18</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7</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19</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8</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20</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9</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21</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10</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22</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11</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23</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r>
      <w:tr w:rsidR="00D71926" w:rsidRPr="004516FD" w:rsidTr="00FB316B">
        <w:tc>
          <w:tcPr>
            <w:tcW w:w="1875"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12</w:t>
            </w:r>
          </w:p>
        </w:tc>
        <w:tc>
          <w:tcPr>
            <w:tcW w:w="2552" w:type="dxa"/>
            <w:shd w:val="clear" w:color="auto" w:fill="auto"/>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2788"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24</w:t>
            </w:r>
          </w:p>
        </w:tc>
        <w:tc>
          <w:tcPr>
            <w:tcW w:w="2551" w:type="dxa"/>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r>
    </w:tbl>
    <w:p w:rsidR="00D71926" w:rsidRPr="004516FD" w:rsidRDefault="00D71926" w:rsidP="00D71926">
      <w:pPr>
        <w:jc w:val="both"/>
        <w:rPr>
          <w:rFonts w:ascii="Times New Roman" w:hAnsi="Times New Roman"/>
          <w:b/>
          <w:sz w:val="26"/>
          <w:szCs w:val="26"/>
        </w:rPr>
      </w:pPr>
      <w:r w:rsidRPr="004516FD">
        <w:rPr>
          <w:rFonts w:ascii="Times New Roman" w:hAnsi="Times New Roman"/>
          <w:b/>
          <w:sz w:val="26"/>
          <w:szCs w:val="26"/>
        </w:rPr>
        <w:t>Phần II: Câu trắc nghiệm đúng sai</w:t>
      </w:r>
    </w:p>
    <w:p w:rsidR="00D71926" w:rsidRPr="004516FD" w:rsidRDefault="00D71926" w:rsidP="00D71926">
      <w:pPr>
        <w:ind w:firstLine="283"/>
        <w:jc w:val="both"/>
        <w:rPr>
          <w:rFonts w:ascii="Times New Roman" w:hAnsi="Times New Roman"/>
          <w:b/>
          <w:sz w:val="26"/>
          <w:szCs w:val="26"/>
        </w:rPr>
      </w:pPr>
      <w:r w:rsidRPr="004516FD">
        <w:rPr>
          <w:rFonts w:ascii="Times New Roman" w:hAnsi="Times New Roman"/>
          <w:sz w:val="26"/>
          <w:szCs w:val="26"/>
        </w:rPr>
        <w:t xml:space="preserve">Điểm tối đa của 01 câu là </w:t>
      </w:r>
      <w:r w:rsidRPr="004516FD">
        <w:rPr>
          <w:rFonts w:ascii="Times New Roman" w:hAnsi="Times New Roman"/>
          <w:b/>
          <w:sz w:val="26"/>
          <w:szCs w:val="26"/>
        </w:rPr>
        <w:t>1 điểm</w:t>
      </w:r>
    </w:p>
    <w:p w:rsidR="00D71926" w:rsidRPr="004516FD" w:rsidRDefault="00D71926" w:rsidP="00D71926">
      <w:pPr>
        <w:ind w:firstLine="720"/>
        <w:jc w:val="both"/>
        <w:rPr>
          <w:rFonts w:ascii="Times New Roman" w:hAnsi="Times New Roman"/>
          <w:sz w:val="26"/>
          <w:szCs w:val="26"/>
        </w:rPr>
      </w:pPr>
      <w:r w:rsidRPr="004516FD">
        <w:rPr>
          <w:rFonts w:ascii="Times New Roman" w:hAnsi="Times New Roman"/>
          <w:sz w:val="26"/>
          <w:szCs w:val="26"/>
        </w:rPr>
        <w:t>- Thí sinh chỉ lựa chọn chính xác 01 ý trong 1 câu hỏi được 0,1 điểm</w:t>
      </w:r>
    </w:p>
    <w:p w:rsidR="00D71926" w:rsidRPr="004516FD" w:rsidRDefault="00D71926" w:rsidP="00D71926">
      <w:pPr>
        <w:ind w:firstLine="720"/>
        <w:jc w:val="both"/>
        <w:rPr>
          <w:rFonts w:ascii="Times New Roman" w:hAnsi="Times New Roman"/>
          <w:sz w:val="26"/>
          <w:szCs w:val="26"/>
        </w:rPr>
      </w:pPr>
      <w:r w:rsidRPr="004516FD">
        <w:rPr>
          <w:rFonts w:ascii="Times New Roman" w:hAnsi="Times New Roman"/>
          <w:sz w:val="26"/>
          <w:szCs w:val="26"/>
        </w:rPr>
        <w:t>- Thí sinh chỉ lựa chọn chính xác 02 ý trong 1 câu hỏi được 0,25 điểm</w:t>
      </w:r>
    </w:p>
    <w:p w:rsidR="00D71926" w:rsidRPr="004516FD" w:rsidRDefault="00D71926" w:rsidP="00D71926">
      <w:pPr>
        <w:ind w:firstLine="720"/>
        <w:jc w:val="both"/>
        <w:rPr>
          <w:rFonts w:ascii="Times New Roman" w:hAnsi="Times New Roman"/>
          <w:sz w:val="26"/>
          <w:szCs w:val="26"/>
        </w:rPr>
      </w:pPr>
      <w:r w:rsidRPr="004516FD">
        <w:rPr>
          <w:rFonts w:ascii="Times New Roman" w:hAnsi="Times New Roman"/>
          <w:sz w:val="26"/>
          <w:szCs w:val="26"/>
        </w:rPr>
        <w:t>- Thí sinh chỉ lựa chọn chính xác 03 ý trong 1 câu hỏi được 0,5 điểm</w:t>
      </w:r>
    </w:p>
    <w:p w:rsidR="00D71926" w:rsidRPr="004516FD" w:rsidRDefault="00D71926" w:rsidP="00D71926">
      <w:pPr>
        <w:ind w:firstLine="720"/>
        <w:jc w:val="both"/>
        <w:rPr>
          <w:rFonts w:ascii="Times New Roman" w:hAnsi="Times New Roman"/>
          <w:sz w:val="26"/>
          <w:szCs w:val="26"/>
        </w:rPr>
      </w:pPr>
      <w:r w:rsidRPr="004516FD">
        <w:rPr>
          <w:rFonts w:ascii="Times New Roman" w:hAnsi="Times New Roman"/>
          <w:sz w:val="26"/>
          <w:szCs w:val="26"/>
        </w:rPr>
        <w:t>- Thí sinh lựa chọn chính xác cả 04 ý trong 1 câu hỏi được 1 điểm</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851"/>
        <w:gridCol w:w="709"/>
        <w:gridCol w:w="7512"/>
      </w:tblGrid>
      <w:tr w:rsidR="00D71926" w:rsidRPr="004516FD" w:rsidTr="00FB316B">
        <w:tc>
          <w:tcPr>
            <w:tcW w:w="74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Lệnh hỏi</w:t>
            </w:r>
          </w:p>
        </w:tc>
        <w:tc>
          <w:tcPr>
            <w:tcW w:w="709" w:type="dxa"/>
            <w:shd w:val="clear" w:color="auto" w:fill="auto"/>
            <w:vAlign w:val="center"/>
          </w:tcPr>
          <w:p w:rsidR="00D71926" w:rsidRPr="004516FD" w:rsidRDefault="00D71926" w:rsidP="00FB316B">
            <w:pPr>
              <w:ind w:right="-248"/>
              <w:rPr>
                <w:rFonts w:ascii="Times New Roman" w:hAnsi="Times New Roman"/>
                <w:b/>
                <w:sz w:val="26"/>
                <w:szCs w:val="26"/>
              </w:rPr>
            </w:pPr>
            <w:r w:rsidRPr="004516FD">
              <w:rPr>
                <w:rFonts w:ascii="Times New Roman" w:hAnsi="Times New Roman"/>
                <w:b/>
                <w:sz w:val="26"/>
                <w:szCs w:val="26"/>
              </w:rPr>
              <w:t>Đáp án</w:t>
            </w:r>
          </w:p>
        </w:tc>
        <w:tc>
          <w:tcPr>
            <w:tcW w:w="7512"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Gợi ý trả lời</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lang w:eastAsia="ko-KR"/>
              </w:rPr>
            </w:pPr>
            <w:r w:rsidRPr="004516FD">
              <w:rPr>
                <w:rFonts w:ascii="Times New Roman" w:hAnsi="Times New Roman"/>
                <w:sz w:val="26"/>
                <w:szCs w:val="26"/>
                <w:lang w:val="vi-VN" w:eastAsia="ko-KR"/>
              </w:rPr>
              <w:t xml:space="preserve">a) Chính phủ đưa ra các giải pháp hỗ trợ các doanh nghiệp trong bối cảnh kinh tế khó khăn thể hiện vai trò của chủ thể nhà nước trong nền kinh tế. </w:t>
            </w:r>
            <w:r w:rsidRPr="004516FD">
              <w:rPr>
                <w:rFonts w:ascii="Times New Roman" w:hAnsi="Times New Roman"/>
                <w:i/>
                <w:iCs/>
                <w:sz w:val="26"/>
                <w:szCs w:val="26"/>
                <w:lang w:val="vi-VN" w:eastAsia="ko-KR"/>
              </w:rPr>
              <w:t>Đúng, đây là vai trò cơ bản của chủ thể nhà nước trong nền kinh tế, góp phần hỗ trợ và giúp các chủ thể khác hoạt động hiệu quả.</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lang w:eastAsia="ko-KR"/>
              </w:rPr>
            </w:pPr>
            <w:r w:rsidRPr="004516FD">
              <w:rPr>
                <w:rFonts w:ascii="Times New Roman" w:hAnsi="Times New Roman"/>
                <w:sz w:val="26"/>
                <w:szCs w:val="26"/>
                <w:lang w:val="vi-VN" w:eastAsia="ko-KR"/>
              </w:rPr>
              <w:t xml:space="preserve">b) Nhà nước thực hiện gia hạn, giảm thuế, phí trong thông tin trên thể hiện chức năng điều tiết thu nhập, thực hiện công bằng xã hội của thuế. </w:t>
            </w:r>
            <w:r w:rsidRPr="004516FD">
              <w:rPr>
                <w:rFonts w:ascii="Times New Roman" w:hAnsi="Times New Roman"/>
                <w:i/>
                <w:iCs/>
                <w:sz w:val="26"/>
                <w:szCs w:val="26"/>
                <w:lang w:val="vi-VN" w:eastAsia="ko-KR"/>
              </w:rPr>
              <w:t>Đúng, vì thông qua việc gia hạn, giảm thuế sẽ góp phần tái đầu tư trở lại cho xã hội.</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lang w:eastAsia="ko-KR"/>
              </w:rPr>
            </w:pPr>
            <w:r w:rsidRPr="004516FD">
              <w:rPr>
                <w:rFonts w:ascii="Times New Roman" w:hAnsi="Times New Roman"/>
                <w:bCs/>
                <w:sz w:val="26"/>
                <w:szCs w:val="26"/>
                <w:lang w:val="vi-VN" w:eastAsia="ko-KR"/>
              </w:rPr>
              <w:t>c)</w:t>
            </w:r>
            <w:r w:rsidRPr="004516FD">
              <w:rPr>
                <w:rFonts w:ascii="Times New Roman" w:hAnsi="Times New Roman"/>
                <w:b/>
                <w:bCs/>
                <w:sz w:val="26"/>
                <w:szCs w:val="26"/>
                <w:lang w:val="vi-VN" w:eastAsia="ko-KR"/>
              </w:rPr>
              <w:t xml:space="preserve"> </w:t>
            </w:r>
            <w:r w:rsidRPr="004516FD">
              <w:rPr>
                <w:rFonts w:ascii="Times New Roman" w:hAnsi="Times New Roman"/>
                <w:sz w:val="26"/>
                <w:szCs w:val="26"/>
                <w:lang w:val="vi-VN" w:eastAsia="ko-KR"/>
              </w:rPr>
              <w:t xml:space="preserve">Chính phủ phát hành trái phiếu huy động vốn phục vụ mục đích đầu tư xây dựng Cảng hàng không quốc tế Long Thành thuộc hình thức tín dụng thương mại. </w:t>
            </w:r>
            <w:r w:rsidRPr="004516FD">
              <w:rPr>
                <w:rFonts w:ascii="Times New Roman" w:hAnsi="Times New Roman"/>
                <w:i/>
                <w:iCs/>
                <w:sz w:val="26"/>
                <w:szCs w:val="26"/>
                <w:lang w:val="vi-VN" w:eastAsia="ko-KR"/>
              </w:rPr>
              <w:t>Sai, đây là hình thức tín dụng nhà nước</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spacing w:before="60"/>
              <w:jc w:val="both"/>
              <w:rPr>
                <w:rFonts w:ascii="Times New Roman" w:hAnsi="Times New Roman"/>
                <w:i/>
                <w:iCs/>
                <w:sz w:val="26"/>
                <w:szCs w:val="26"/>
                <w:shd w:val="clear" w:color="auto" w:fill="FFFFFF"/>
                <w:lang w:val="vi-VN"/>
              </w:rPr>
            </w:pPr>
            <w:r w:rsidRPr="004516FD">
              <w:rPr>
                <w:rFonts w:ascii="Times New Roman" w:hAnsi="Times New Roman"/>
                <w:sz w:val="26"/>
                <w:szCs w:val="26"/>
                <w:lang w:val="vi-VN" w:eastAsia="ko-KR"/>
              </w:rPr>
              <w:t xml:space="preserve">d) Trong năm 2022 tổng thu ngân sách nhà nước của ngành thuế tăng cao là do các doanh nghiệp đã thực hiện tốt trách nhiệm trong việc nộp thuế, phí. </w:t>
            </w:r>
            <w:r w:rsidRPr="004516FD">
              <w:rPr>
                <w:rFonts w:ascii="Times New Roman" w:hAnsi="Times New Roman"/>
                <w:i/>
                <w:iCs/>
                <w:sz w:val="26"/>
                <w:szCs w:val="26"/>
                <w:lang w:val="vi-VN" w:eastAsia="ko-KR"/>
              </w:rPr>
              <w:t>Đúng, vì thuế là nguồn thu chủ yếu của ngân sách nhà nước.</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2</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a) Công ty X là chủ thể trung gian trong nền kinh tế. </w:t>
            </w:r>
            <w:r w:rsidRPr="004516FD">
              <w:rPr>
                <w:rFonts w:ascii="Times New Roman" w:hAnsi="Times New Roman"/>
                <w:i/>
                <w:iCs/>
                <w:sz w:val="26"/>
                <w:szCs w:val="26"/>
                <w:lang w:val="vi-VN"/>
              </w:rPr>
              <w:t>Sai, công ty X là chủ thể sản xuất trong nền kinh tế.</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b) Việc thu hẹp các sản phẩm có nhu cầu thấp tập trung cho các sản phẩm có nhu cầu cao  là thể hiện chức năng điều tiết và phân bổ nguồn lực của cơ chế thị trường. </w:t>
            </w:r>
            <w:r w:rsidRPr="004516FD">
              <w:rPr>
                <w:rFonts w:ascii="Times New Roman" w:hAnsi="Times New Roman"/>
                <w:i/>
                <w:iCs/>
                <w:sz w:val="26"/>
                <w:szCs w:val="26"/>
                <w:lang w:val="vi-VN"/>
              </w:rPr>
              <w:t>Đúng, để thích ứng và tồn tại trong tình hình mới công ty đã điều tiết và phân bổ nguồn lực vào các thị trường mới</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c) Quỹ khuyến học, khuyến tài hỗ trợ con của người lao động trong công ty là hình thức tín dụng ngân hàng. </w:t>
            </w:r>
            <w:r w:rsidRPr="004516FD">
              <w:rPr>
                <w:rFonts w:ascii="Times New Roman" w:hAnsi="Times New Roman"/>
                <w:i/>
                <w:iCs/>
                <w:sz w:val="26"/>
                <w:szCs w:val="26"/>
                <w:lang w:val="vi-VN"/>
              </w:rPr>
              <w:t>Sai, đây không phải là hoạt động tín dụng mà là hoạt động xã hội nhằm hỗ trợ người dân</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spacing w:before="60"/>
              <w:jc w:val="both"/>
              <w:rPr>
                <w:rFonts w:ascii="Times New Roman" w:hAnsi="Times New Roman"/>
                <w:i/>
                <w:iCs/>
                <w:sz w:val="26"/>
                <w:szCs w:val="26"/>
              </w:rPr>
            </w:pPr>
            <w:r w:rsidRPr="004516FD">
              <w:rPr>
                <w:rFonts w:ascii="Times New Roman" w:hAnsi="Times New Roman"/>
                <w:sz w:val="26"/>
                <w:szCs w:val="26"/>
                <w:lang w:val="vi-VN"/>
              </w:rPr>
              <w:t xml:space="preserve">d) Công ty X </w:t>
            </w:r>
            <w:r w:rsidRPr="004516FD">
              <w:rPr>
                <w:rFonts w:ascii="Times New Roman" w:hAnsi="Times New Roman"/>
                <w:b/>
                <w:bCs/>
                <w:i/>
                <w:sz w:val="26"/>
                <w:szCs w:val="26"/>
                <w:lang w:val="vi-VN"/>
              </w:rPr>
              <w:t>không</w:t>
            </w:r>
            <w:r w:rsidRPr="004516FD">
              <w:rPr>
                <w:rFonts w:ascii="Times New Roman" w:hAnsi="Times New Roman"/>
                <w:sz w:val="26"/>
                <w:szCs w:val="26"/>
                <w:lang w:val="vi-VN"/>
              </w:rPr>
              <w:t xml:space="preserve"> phải nộp các khoản thuế gián thu. </w:t>
            </w:r>
            <w:r w:rsidRPr="004516FD">
              <w:rPr>
                <w:rFonts w:ascii="Times New Roman" w:hAnsi="Times New Roman"/>
                <w:i/>
                <w:iCs/>
                <w:sz w:val="26"/>
                <w:szCs w:val="26"/>
                <w:lang w:val="vi-VN"/>
              </w:rPr>
              <w:t>Sai, khoản thuế gián thu mà công ty phải nộp đó là thuế giá trị gia tăng, thuế xuất nhập khẩu.</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lastRenderedPageBreak/>
              <w:t>3</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widowControl w:val="0"/>
              <w:jc w:val="both"/>
              <w:rPr>
                <w:rFonts w:ascii="Times New Roman" w:hAnsi="Times New Roman"/>
                <w:i/>
                <w:iCs/>
                <w:sz w:val="26"/>
                <w:szCs w:val="26"/>
              </w:rPr>
            </w:pPr>
            <w:r w:rsidRPr="004516FD">
              <w:rPr>
                <w:rFonts w:ascii="Times New Roman" w:hAnsi="Times New Roman"/>
                <w:sz w:val="26"/>
                <w:szCs w:val="26"/>
              </w:rPr>
              <w:t xml:space="preserve">a) Trước khi chuyển sang công ty cổ phần, mô hình sản xuất kinh doanh của công ty X là mô hình công ty tư nhân. </w:t>
            </w:r>
            <w:r w:rsidRPr="004516FD">
              <w:rPr>
                <w:rFonts w:ascii="Times New Roman" w:hAnsi="Times New Roman"/>
                <w:i/>
                <w:iCs/>
                <w:sz w:val="26"/>
                <w:szCs w:val="26"/>
              </w:rPr>
              <w:t>Đúng, mô hình công ty X là công ty tư nhân do ông Q làm chủ.</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widowControl w:val="0"/>
              <w:jc w:val="both"/>
              <w:rPr>
                <w:rFonts w:ascii="Times New Roman" w:hAnsi="Times New Roman"/>
                <w:i/>
                <w:iCs/>
                <w:sz w:val="26"/>
                <w:szCs w:val="26"/>
              </w:rPr>
            </w:pPr>
            <w:r w:rsidRPr="004516FD">
              <w:rPr>
                <w:rFonts w:ascii="Times New Roman" w:hAnsi="Times New Roman"/>
                <w:sz w:val="26"/>
                <w:szCs w:val="26"/>
              </w:rPr>
              <w:t xml:space="preserve">b) Gói tín dụng ưu đãi vay 10 tỷ đồng để lắp đặt điện mặt trời là hình thức tín dụng nhà nước. </w:t>
            </w:r>
            <w:r w:rsidRPr="004516FD">
              <w:rPr>
                <w:rFonts w:ascii="Times New Roman" w:hAnsi="Times New Roman"/>
                <w:i/>
                <w:iCs/>
                <w:sz w:val="26"/>
                <w:szCs w:val="26"/>
              </w:rPr>
              <w:t>Sai, đây là hình thức tín dụng ngân hàng.</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widowControl w:val="0"/>
              <w:jc w:val="both"/>
              <w:rPr>
                <w:rFonts w:ascii="Times New Roman" w:hAnsi="Times New Roman"/>
                <w:i/>
                <w:iCs/>
                <w:sz w:val="26"/>
                <w:szCs w:val="26"/>
              </w:rPr>
            </w:pPr>
            <w:r w:rsidRPr="004516FD">
              <w:rPr>
                <w:rFonts w:ascii="Times New Roman" w:hAnsi="Times New Roman"/>
                <w:sz w:val="26"/>
                <w:szCs w:val="26"/>
              </w:rPr>
              <w:t xml:space="preserve">c) Công ty X chỉ được ưu đãi những phần liên quan đến hoạt động lắp đặt hệ thống năng lượng mặt trời, hoạt động của công ty vẫn phải nộp thuế theo quy định. </w:t>
            </w:r>
            <w:r w:rsidRPr="004516FD">
              <w:rPr>
                <w:rFonts w:ascii="Times New Roman" w:hAnsi="Times New Roman"/>
                <w:i/>
                <w:iCs/>
                <w:sz w:val="26"/>
                <w:szCs w:val="26"/>
              </w:rPr>
              <w:t>Đúng, công ty X chỉ được hưởng các ưu đãi về thuế liên quan đến phần lắp đặt năng lượng mặt trời.</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rPr>
                <w:rFonts w:ascii="Times New Roman" w:hAnsi="Times New Roman"/>
                <w:sz w:val="26"/>
                <w:szCs w:val="26"/>
                <w:lang w:val="vi-VN"/>
              </w:rPr>
            </w:pPr>
            <w:r w:rsidRPr="004516FD">
              <w:rPr>
                <w:rFonts w:ascii="Times New Roman" w:hAnsi="Times New Roman"/>
                <w:sz w:val="26"/>
                <w:szCs w:val="26"/>
                <w:lang w:val="vi-VN"/>
              </w:rPr>
              <w:t xml:space="preserve">d) Khi trở thành cổ đông của công ty người lao động phải chịu trách nhiệm về toàn bộ các khoản nợ và nghĩa vụ khác của công ty vì bây giờ họ cũng là chủ của công ty. </w:t>
            </w:r>
            <w:r w:rsidRPr="004516FD">
              <w:rPr>
                <w:rFonts w:ascii="Times New Roman" w:hAnsi="Times New Roman"/>
                <w:i/>
                <w:iCs/>
                <w:sz w:val="26"/>
                <w:szCs w:val="26"/>
                <w:lang w:val="vi-VN"/>
              </w:rPr>
              <w:t>Sai, người lao động chỉ phải chịu trách nhiệm về số vốn 40% mà họ đã đóng góp cổ phần</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4</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a) Hoạt động cho vay vốn đối với T của Ngân hàng chính sách xã hội là hình thức dịch vụ tín dụng nhà nước. </w:t>
            </w:r>
            <w:r w:rsidRPr="004516FD">
              <w:rPr>
                <w:rFonts w:ascii="Times New Roman" w:hAnsi="Times New Roman"/>
                <w:i/>
                <w:iCs/>
                <w:sz w:val="26"/>
                <w:szCs w:val="26"/>
                <w:lang w:val="vi-VN"/>
              </w:rPr>
              <w:t>Đúng, hoạt động của ngân hành chính sách xã hội gắn liền với chủ thể là nhà nước.</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lang w:val="vi-VN" w:eastAsia="ko-KR"/>
              </w:rPr>
            </w:pPr>
            <w:r w:rsidRPr="004516FD">
              <w:rPr>
                <w:rFonts w:ascii="Times New Roman" w:hAnsi="Times New Roman"/>
                <w:sz w:val="26"/>
                <w:szCs w:val="26"/>
                <w:lang w:val="vi-VN"/>
              </w:rPr>
              <w:t xml:space="preserve">b) Mô hình kinh doanh của T cùng các bạn trong lớp là mô hình công ty cổ phần. </w:t>
            </w:r>
            <w:r w:rsidRPr="004516FD">
              <w:rPr>
                <w:rFonts w:ascii="Times New Roman" w:hAnsi="Times New Roman"/>
                <w:i/>
                <w:iCs/>
                <w:sz w:val="26"/>
                <w:szCs w:val="26"/>
                <w:lang w:val="vi-VN"/>
              </w:rPr>
              <w:t>Sai, đây không phải là mô hình kinh doanh công ty, nó chỉ là một hoạt động sản xuất kinh doanh nhỏ.</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c) T và các bạn mở cửa hàng kinh doanh trực tuyến thì không phải nộp thuế. </w:t>
            </w:r>
            <w:r w:rsidRPr="004516FD">
              <w:rPr>
                <w:rFonts w:ascii="Times New Roman" w:hAnsi="Times New Roman"/>
                <w:i/>
                <w:iCs/>
                <w:sz w:val="26"/>
                <w:szCs w:val="26"/>
                <w:lang w:val="vi-VN"/>
              </w:rPr>
              <w:t>Sai, trong trường hợp này T và các bạn cần gửi thông tin về hoạt động kinh doanh của mình tới cơ quan chức năng để được hướng dẫn nộp thuế.</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d) Nhờ có kế hoạch tài chính cá nhân phù hợp đã giúp T vừa duy trì việc học vừa có nguồn thu nhập để thanh toán khoản vay. </w:t>
            </w:r>
            <w:r w:rsidRPr="004516FD">
              <w:rPr>
                <w:rFonts w:ascii="Times New Roman" w:hAnsi="Times New Roman"/>
                <w:i/>
                <w:iCs/>
                <w:sz w:val="26"/>
                <w:szCs w:val="26"/>
                <w:lang w:val="vi-VN"/>
              </w:rPr>
              <w:t>Đúng, T đã chủ động xây dựng kế hoạch tài chính cá nhân, không ỷ nại vào nguồn vốn ưu đãi.</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5</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lang w:eastAsia="ko-KR"/>
              </w:rPr>
            </w:pPr>
            <w:r w:rsidRPr="004516FD">
              <w:rPr>
                <w:rFonts w:ascii="Times New Roman" w:hAnsi="Times New Roman"/>
                <w:sz w:val="26"/>
                <w:szCs w:val="26"/>
                <w:lang w:val="vi-VN" w:eastAsia="ko-KR"/>
              </w:rPr>
              <w:t xml:space="preserve">a) Chính phủ đưa ra các giải pháp hỗ trợ các doanh nghiệp trong bối cảnh kinh tế khó khăn thể hiện vai trò của chủ thể trung gian trong nền kinh tế. </w:t>
            </w:r>
            <w:r w:rsidRPr="004516FD">
              <w:rPr>
                <w:rFonts w:ascii="Times New Roman" w:hAnsi="Times New Roman"/>
                <w:i/>
                <w:iCs/>
                <w:sz w:val="26"/>
                <w:szCs w:val="26"/>
                <w:lang w:val="vi-VN" w:eastAsia="ko-KR"/>
              </w:rPr>
              <w:t>Sai, đây là vai trò cơ bản của chủ thể nhà nước trong nền kinh tế, góp phần hỗ trợ và giúp các chủ thể khác hoạt động hiệu quả.</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eastAsia="ko-KR"/>
              </w:rPr>
              <w:t>b) Nhà nước thực hiện gia hạn, giảm thuế, phí trong thông tin trên thể hiện chức năng xóa bỏ cạnh tranh trong nền kinh tế thị trường của thuế.</w:t>
            </w:r>
            <w:r w:rsidRPr="004516FD">
              <w:rPr>
                <w:rFonts w:ascii="Times New Roman" w:hAnsi="Times New Roman"/>
                <w:i/>
                <w:iCs/>
                <w:sz w:val="26"/>
                <w:szCs w:val="26"/>
                <w:lang w:val="vi-VN" w:eastAsia="ko-KR"/>
              </w:rPr>
              <w:t xml:space="preserve"> Sai, đây là chức năng điều tiết thu nhập, thực hiện công bằng xã hội của thuế.</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bCs/>
                <w:sz w:val="26"/>
                <w:szCs w:val="26"/>
                <w:lang w:val="vi-VN" w:eastAsia="ko-KR"/>
              </w:rPr>
              <w:t>c)</w:t>
            </w:r>
            <w:r w:rsidRPr="004516FD">
              <w:rPr>
                <w:rFonts w:ascii="Times New Roman" w:hAnsi="Times New Roman"/>
                <w:b/>
                <w:bCs/>
                <w:sz w:val="26"/>
                <w:szCs w:val="26"/>
                <w:lang w:val="vi-VN" w:eastAsia="ko-KR"/>
              </w:rPr>
              <w:t xml:space="preserve"> </w:t>
            </w:r>
            <w:r w:rsidRPr="004516FD">
              <w:rPr>
                <w:rFonts w:ascii="Times New Roman" w:hAnsi="Times New Roman"/>
                <w:sz w:val="26"/>
                <w:szCs w:val="26"/>
                <w:lang w:val="vi-VN" w:eastAsia="ko-KR"/>
              </w:rPr>
              <w:t xml:space="preserve">Chính phủ phát hành trái phiếu huy động vốn phục vụ mục đích đầu tư xây dựng các công trình hạ tầng như hệ thống đường cao tốc thuộc hình thức tín dụng thương mại. </w:t>
            </w:r>
            <w:r w:rsidRPr="004516FD">
              <w:rPr>
                <w:rFonts w:ascii="Times New Roman" w:hAnsi="Times New Roman"/>
                <w:i/>
                <w:iCs/>
                <w:sz w:val="26"/>
                <w:szCs w:val="26"/>
                <w:lang w:val="vi-VN" w:eastAsia="ko-KR"/>
              </w:rPr>
              <w:t>Sai, đây là hình thức tín dụng nhà nước</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bCs/>
                <w:sz w:val="26"/>
                <w:szCs w:val="26"/>
                <w:lang w:val="vi-VN" w:eastAsia="ko-KR"/>
              </w:rPr>
              <w:t>d)</w:t>
            </w:r>
            <w:r w:rsidRPr="004516FD">
              <w:rPr>
                <w:rFonts w:ascii="Times New Roman" w:hAnsi="Times New Roman"/>
                <w:b/>
                <w:bCs/>
                <w:sz w:val="26"/>
                <w:szCs w:val="26"/>
                <w:lang w:val="vi-VN" w:eastAsia="ko-KR"/>
              </w:rPr>
              <w:t xml:space="preserve"> </w:t>
            </w:r>
            <w:r w:rsidRPr="004516FD">
              <w:rPr>
                <w:rFonts w:ascii="Times New Roman" w:hAnsi="Times New Roman"/>
                <w:sz w:val="26"/>
                <w:szCs w:val="26"/>
                <w:lang w:val="vi-VN" w:eastAsia="ko-KR"/>
              </w:rPr>
              <w:t xml:space="preserve">Trong năm 2022 các doanh nghiệp nộp đầy đủ các loại thuế, phí là thể hiện trách nhiệm của công dân trong việc thực hiện pháp luật ngân sách. </w:t>
            </w:r>
            <w:r w:rsidRPr="004516FD">
              <w:rPr>
                <w:rFonts w:ascii="Times New Roman" w:hAnsi="Times New Roman"/>
                <w:i/>
                <w:iCs/>
                <w:sz w:val="26"/>
                <w:szCs w:val="26"/>
                <w:lang w:val="vi-VN" w:eastAsia="ko-KR"/>
              </w:rPr>
              <w:t>Đúng, vì thuế là nguồn thu chủ yếu của ngân sách nhà nước.</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6</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a) Công ty X là chủ thể tiêu dùng trong nền kinh tế. </w:t>
            </w:r>
            <w:r w:rsidRPr="004516FD">
              <w:rPr>
                <w:rFonts w:ascii="Times New Roman" w:hAnsi="Times New Roman"/>
                <w:i/>
                <w:iCs/>
                <w:sz w:val="26"/>
                <w:szCs w:val="26"/>
                <w:lang w:val="vi-VN"/>
              </w:rPr>
              <w:t>Sai, công ty X là chủ thể sản xuất trong nền kinh tế.</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b) Việc tìm kiếm các thị trường mới để phù hợp với tình hình là thể hiện chức năng điều tiết và phân bổ nguồn lực của cơ chế thị trường. </w:t>
            </w:r>
            <w:r w:rsidRPr="004516FD">
              <w:rPr>
                <w:rFonts w:ascii="Times New Roman" w:hAnsi="Times New Roman"/>
                <w:i/>
                <w:iCs/>
                <w:sz w:val="26"/>
                <w:szCs w:val="26"/>
                <w:lang w:val="vi-VN"/>
              </w:rPr>
              <w:lastRenderedPageBreak/>
              <w:t>Đúng, để thích ứng và tồn tại trong tình hình mới công ty đã điều tiết và phân bổ nguồn lực vào các thị trường mới</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c) Con của người lao động trong công ty được vay vốn ưu đãi từ quỹ khuyến học, khuyến tài là hình thức tín dụng ngân hàng. </w:t>
            </w:r>
            <w:r w:rsidRPr="004516FD">
              <w:rPr>
                <w:rFonts w:ascii="Times New Roman" w:hAnsi="Times New Roman"/>
                <w:i/>
                <w:iCs/>
                <w:sz w:val="26"/>
                <w:szCs w:val="26"/>
                <w:lang w:val="vi-VN"/>
              </w:rPr>
              <w:t>Sai, đây không phải là hoạt động tín dụng mà là hoạt động xã hội nhằm hỗ trợ người dân.</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d) Công ty X </w:t>
            </w:r>
            <w:r w:rsidRPr="004516FD">
              <w:rPr>
                <w:rFonts w:ascii="Times New Roman" w:hAnsi="Times New Roman"/>
                <w:b/>
                <w:bCs/>
                <w:i/>
                <w:sz w:val="26"/>
                <w:szCs w:val="26"/>
                <w:lang w:val="vi-VN"/>
              </w:rPr>
              <w:t>không</w:t>
            </w:r>
            <w:r w:rsidRPr="004516FD">
              <w:rPr>
                <w:rFonts w:ascii="Times New Roman" w:hAnsi="Times New Roman"/>
                <w:sz w:val="26"/>
                <w:szCs w:val="26"/>
                <w:lang w:val="vi-VN"/>
              </w:rPr>
              <w:t xml:space="preserve"> phải nộp các khoản thuế trực thu. </w:t>
            </w:r>
            <w:r w:rsidRPr="004516FD">
              <w:rPr>
                <w:rFonts w:ascii="Times New Roman" w:hAnsi="Times New Roman"/>
                <w:i/>
                <w:iCs/>
                <w:sz w:val="26"/>
                <w:szCs w:val="26"/>
                <w:lang w:val="vi-VN"/>
              </w:rPr>
              <w:t>Sai, khoản thuế trực thu mà công ty phải nộp đó là thuế thu nhập doanh nghiệp.</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7</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widowControl w:val="0"/>
              <w:jc w:val="both"/>
              <w:rPr>
                <w:rFonts w:ascii="Times New Roman" w:hAnsi="Times New Roman"/>
                <w:i/>
                <w:iCs/>
                <w:sz w:val="26"/>
                <w:szCs w:val="26"/>
              </w:rPr>
            </w:pPr>
            <w:r w:rsidRPr="004516FD">
              <w:rPr>
                <w:rFonts w:ascii="Times New Roman" w:hAnsi="Times New Roman"/>
                <w:sz w:val="26"/>
                <w:szCs w:val="26"/>
              </w:rPr>
              <w:t xml:space="preserve">a) Trước khi chuyển sang công ty cổ phần, mô hình sản xuất kinh doanh của công ty X là mô hình công ty trách nhiệm hữu hạn nhiều thành viên. </w:t>
            </w:r>
            <w:r w:rsidRPr="004516FD">
              <w:rPr>
                <w:rFonts w:ascii="Times New Roman" w:hAnsi="Times New Roman"/>
                <w:i/>
                <w:iCs/>
                <w:sz w:val="26"/>
                <w:szCs w:val="26"/>
              </w:rPr>
              <w:t>Sai, mô hình công ty X là công ty tư nhân do ông Q làm chủ</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rPr>
              <w:t xml:space="preserve">b) Gói tín dụng ưu đãi vay 10 tỷ đồng để lắp đặt điện mặt trời là hình thức tín dụng thương mại. </w:t>
            </w:r>
            <w:r w:rsidRPr="004516FD">
              <w:rPr>
                <w:rFonts w:ascii="Times New Roman" w:hAnsi="Times New Roman"/>
                <w:i/>
                <w:iCs/>
                <w:sz w:val="26"/>
                <w:szCs w:val="26"/>
              </w:rPr>
              <w:t>Sai, đây là hình thức tín dụng ngân hàng.</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rPr>
              <w:t xml:space="preserve">c) Khi tham gia vào dự án năng lượng mặt trời, công ty X sẽ được miễn mọi loại thuế. </w:t>
            </w:r>
            <w:r w:rsidRPr="004516FD">
              <w:rPr>
                <w:rFonts w:ascii="Times New Roman" w:hAnsi="Times New Roman"/>
                <w:i/>
                <w:iCs/>
                <w:sz w:val="26"/>
                <w:szCs w:val="26"/>
              </w:rPr>
              <w:t>Sai, công ty X chỉ được hưởng các ưu đãi về thuế liên quan đến phần lắp đặt năng lượng mặt trời.</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d) Người lao động nên trở thành cổ đông của công ty vì họ chỉ phải chịu trách nhiệm về các khoản nợ và nghĩa vụ khác của công ty trong phạm vi số vốn đã đóng góp. </w:t>
            </w:r>
            <w:r w:rsidRPr="004516FD">
              <w:rPr>
                <w:rFonts w:ascii="Times New Roman" w:hAnsi="Times New Roman"/>
                <w:i/>
                <w:iCs/>
                <w:sz w:val="26"/>
                <w:szCs w:val="26"/>
                <w:lang w:val="vi-VN"/>
              </w:rPr>
              <w:t>Đúng, người lao động chỉ phải chịu trách nhiệm về số vốn 40% mà họ đã đóng góp cổ phần.</w:t>
            </w:r>
          </w:p>
        </w:tc>
      </w:tr>
      <w:tr w:rsidR="00D71926" w:rsidRPr="004516FD" w:rsidTr="00FB316B">
        <w:tc>
          <w:tcPr>
            <w:tcW w:w="741" w:type="dxa"/>
            <w:vMerge w:val="restart"/>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8</w:t>
            </w: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a</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w:t>
            </w:r>
          </w:p>
        </w:tc>
        <w:tc>
          <w:tcPr>
            <w:tcW w:w="7512" w:type="dxa"/>
            <w:shd w:val="clear" w:color="auto" w:fill="auto"/>
            <w:vAlign w:val="center"/>
          </w:tcPr>
          <w:p w:rsidR="00D71926" w:rsidRPr="004516FD" w:rsidRDefault="00D71926" w:rsidP="00FB316B">
            <w:pPr>
              <w:jc w:val="both"/>
              <w:rPr>
                <w:rFonts w:ascii="Times New Roman" w:hAnsi="Times New Roman"/>
                <w:i/>
                <w:iCs/>
                <w:sz w:val="26"/>
                <w:szCs w:val="26"/>
              </w:rPr>
            </w:pPr>
            <w:r w:rsidRPr="004516FD">
              <w:rPr>
                <w:rFonts w:ascii="Times New Roman" w:hAnsi="Times New Roman"/>
                <w:sz w:val="26"/>
                <w:szCs w:val="26"/>
                <w:lang w:val="vi-VN"/>
              </w:rPr>
              <w:t xml:space="preserve">a) Bạn T vay vốn từ ngân hành chính sách xã hội là tham gia dịch vụ tín dụng nhà nước. </w:t>
            </w:r>
            <w:r w:rsidRPr="004516FD">
              <w:rPr>
                <w:rFonts w:ascii="Times New Roman" w:hAnsi="Times New Roman"/>
                <w:i/>
                <w:iCs/>
                <w:sz w:val="26"/>
                <w:szCs w:val="26"/>
                <w:lang w:val="vi-VN"/>
              </w:rPr>
              <w:t>Đúng, hoạt động của ngân hành chính sách xã hội gắn liền với chủ thể là nhà nước.</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b</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b) Mô hình kinh doanh của T cùng các bạn trong lớp là mô hình kinh doanh hộ gia đình. </w:t>
            </w:r>
            <w:r w:rsidRPr="004516FD">
              <w:rPr>
                <w:rFonts w:ascii="Times New Roman" w:hAnsi="Times New Roman"/>
                <w:i/>
                <w:iCs/>
                <w:sz w:val="26"/>
                <w:szCs w:val="26"/>
                <w:lang w:val="vi-VN"/>
              </w:rPr>
              <w:t>Sai, đây không phải là mô hình kinh doanh hộ gia đình, nó chỉ là một hoạt động sản xuất kinh doanh nhỏ.</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c) Hoạt động kinh doanh của bạn T và các bạn trong lớp không phải nộp thuế. </w:t>
            </w:r>
            <w:r w:rsidRPr="004516FD">
              <w:rPr>
                <w:rFonts w:ascii="Times New Roman" w:hAnsi="Times New Roman"/>
                <w:i/>
                <w:iCs/>
                <w:sz w:val="26"/>
                <w:szCs w:val="26"/>
                <w:lang w:val="vi-VN"/>
              </w:rPr>
              <w:t>Sai, trong trường hợp này T và các bạn cần gửi thông tin về hoạt động kinh doanh của mình tới cơ quan chức năng để được hướng dẫn nộp thuế.</w:t>
            </w:r>
          </w:p>
        </w:tc>
      </w:tr>
      <w:tr w:rsidR="00D71926" w:rsidRPr="004516FD" w:rsidTr="00FB316B">
        <w:tc>
          <w:tcPr>
            <w:tcW w:w="741" w:type="dxa"/>
            <w:vMerge/>
            <w:shd w:val="clear" w:color="auto" w:fill="auto"/>
            <w:vAlign w:val="center"/>
          </w:tcPr>
          <w:p w:rsidR="00D71926" w:rsidRPr="004516FD" w:rsidRDefault="00D71926" w:rsidP="00FB316B">
            <w:pPr>
              <w:jc w:val="center"/>
              <w:rPr>
                <w:rFonts w:ascii="Times New Roman" w:hAnsi="Times New Roman"/>
                <w:b/>
                <w:sz w:val="26"/>
                <w:szCs w:val="26"/>
                <w:lang w:val="vi-VN"/>
              </w:rPr>
            </w:pPr>
          </w:p>
        </w:tc>
        <w:tc>
          <w:tcPr>
            <w:tcW w:w="851"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d</w:t>
            </w:r>
          </w:p>
        </w:tc>
        <w:tc>
          <w:tcPr>
            <w:tcW w:w="709"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S</w:t>
            </w:r>
          </w:p>
        </w:tc>
        <w:tc>
          <w:tcPr>
            <w:tcW w:w="7512" w:type="dxa"/>
            <w:shd w:val="clear" w:color="auto" w:fill="auto"/>
            <w:vAlign w:val="center"/>
          </w:tcPr>
          <w:p w:rsidR="00D71926" w:rsidRPr="004516FD" w:rsidRDefault="00D71926" w:rsidP="00FB316B">
            <w:pPr>
              <w:jc w:val="both"/>
              <w:rPr>
                <w:rFonts w:ascii="Times New Roman" w:hAnsi="Times New Roman"/>
                <w:sz w:val="26"/>
                <w:szCs w:val="26"/>
                <w:lang w:val="vi-VN"/>
              </w:rPr>
            </w:pPr>
            <w:r w:rsidRPr="004516FD">
              <w:rPr>
                <w:rFonts w:ascii="Times New Roman" w:hAnsi="Times New Roman"/>
                <w:sz w:val="26"/>
                <w:szCs w:val="26"/>
                <w:lang w:val="vi-VN"/>
              </w:rPr>
              <w:t xml:space="preserve">d) Bạn T không có kế hoạch tài chính cá nhân nên phải dựa vào nguồn vốn vay ưu đãi. </w:t>
            </w:r>
            <w:r w:rsidRPr="004516FD">
              <w:rPr>
                <w:rFonts w:ascii="Times New Roman" w:hAnsi="Times New Roman"/>
                <w:i/>
                <w:iCs/>
                <w:sz w:val="26"/>
                <w:szCs w:val="26"/>
                <w:lang w:val="vi-VN"/>
              </w:rPr>
              <w:t>Sai. T đã chủ động xây dựng kế hoạch tài chính cá nhân, không ỷ nại vào nguồn vốn ưu đãi.</w:t>
            </w:r>
          </w:p>
        </w:tc>
      </w:tr>
    </w:tbl>
    <w:p w:rsidR="00D71926" w:rsidRPr="004516FD" w:rsidRDefault="00D71926" w:rsidP="00D71926">
      <w:pPr>
        <w:jc w:val="both"/>
        <w:rPr>
          <w:rFonts w:ascii="Times New Roman" w:hAnsi="Times New Roman"/>
          <w:b/>
          <w:sz w:val="26"/>
          <w:szCs w:val="26"/>
        </w:rPr>
      </w:pPr>
      <w:r w:rsidRPr="004516FD">
        <w:rPr>
          <w:rFonts w:ascii="Times New Roman" w:hAnsi="Times New Roman"/>
          <w:b/>
          <w:sz w:val="26"/>
          <w:szCs w:val="26"/>
        </w:rPr>
        <w:t>Phần III: Tự luận</w:t>
      </w:r>
    </w:p>
    <w:tbl>
      <w:tblPr>
        <w:tblW w:w="9955"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813"/>
        <w:gridCol w:w="1134"/>
      </w:tblGrid>
      <w:tr w:rsidR="00D71926" w:rsidRPr="004516FD" w:rsidTr="00FB316B">
        <w:tc>
          <w:tcPr>
            <w:tcW w:w="1008"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w:t>
            </w:r>
          </w:p>
        </w:tc>
        <w:tc>
          <w:tcPr>
            <w:tcW w:w="7813"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Gợi ý trả lời</w:t>
            </w:r>
          </w:p>
        </w:tc>
        <w:tc>
          <w:tcPr>
            <w:tcW w:w="1134"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Điểm</w:t>
            </w:r>
          </w:p>
        </w:tc>
      </w:tr>
      <w:tr w:rsidR="00D71926" w:rsidRPr="004516FD" w:rsidTr="00FB316B">
        <w:tc>
          <w:tcPr>
            <w:tcW w:w="1008"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 1</w:t>
            </w:r>
          </w:p>
          <w:p w:rsidR="00D71926" w:rsidRPr="004516FD" w:rsidRDefault="00D71926" w:rsidP="00FB316B">
            <w:pPr>
              <w:jc w:val="center"/>
              <w:rPr>
                <w:rFonts w:ascii="Times New Roman" w:hAnsi="Times New Roman"/>
                <w:b/>
                <w:sz w:val="26"/>
                <w:szCs w:val="26"/>
              </w:rPr>
            </w:pPr>
          </w:p>
        </w:tc>
        <w:tc>
          <w:tcPr>
            <w:tcW w:w="7813" w:type="dxa"/>
            <w:shd w:val="clear" w:color="auto" w:fill="auto"/>
            <w:vAlign w:val="center"/>
          </w:tcPr>
          <w:p w:rsidR="00D71926" w:rsidRPr="004516FD" w:rsidRDefault="00D71926" w:rsidP="00FB316B">
            <w:pPr>
              <w:widowControl w:val="0"/>
              <w:jc w:val="both"/>
              <w:rPr>
                <w:rFonts w:ascii="Times New Roman" w:hAnsi="Times New Roman"/>
                <w:sz w:val="26"/>
                <w:szCs w:val="26"/>
                <w:lang w:val="vi-VN"/>
              </w:rPr>
            </w:pPr>
            <w:r w:rsidRPr="004516FD">
              <w:rPr>
                <w:rFonts w:ascii="Times New Roman" w:hAnsi="Times New Roman"/>
                <w:i/>
                <w:iCs/>
                <w:sz w:val="26"/>
                <w:szCs w:val="26"/>
                <w:lang w:val="vi-VN"/>
              </w:rPr>
              <w:t xml:space="preserve">- </w:t>
            </w:r>
            <w:r w:rsidRPr="004516FD">
              <w:rPr>
                <w:rFonts w:ascii="Times New Roman" w:hAnsi="Times New Roman"/>
                <w:sz w:val="26"/>
                <w:szCs w:val="26"/>
                <w:lang w:val="vi-VN"/>
              </w:rPr>
              <w:t>Gia đình ông A đã lựa chọn mô hình sản xuất kinh doanh đó là: Hộ gia đình</w:t>
            </w:r>
          </w:p>
          <w:p w:rsidR="00D71926" w:rsidRPr="004516FD" w:rsidRDefault="00D71926" w:rsidP="00FB316B">
            <w:pPr>
              <w:widowControl w:val="0"/>
              <w:jc w:val="both"/>
              <w:rPr>
                <w:rFonts w:ascii="Times New Roman" w:hAnsi="Times New Roman"/>
                <w:sz w:val="26"/>
                <w:szCs w:val="26"/>
                <w:lang w:val="vi-VN"/>
              </w:rPr>
            </w:pPr>
            <w:r w:rsidRPr="004516FD">
              <w:rPr>
                <w:rFonts w:ascii="Times New Roman" w:hAnsi="Times New Roman"/>
                <w:sz w:val="26"/>
                <w:szCs w:val="26"/>
                <w:lang w:val="vi-VN"/>
              </w:rPr>
              <w:t xml:space="preserve">- Một số quy định của pháp luật về mô hình sản xuất kinh doanh này: </w:t>
            </w:r>
          </w:p>
          <w:p w:rsidR="00D71926" w:rsidRPr="004516FD" w:rsidRDefault="00D71926" w:rsidP="00FB316B">
            <w:pPr>
              <w:widowControl w:val="0"/>
              <w:jc w:val="both"/>
              <w:rPr>
                <w:rFonts w:ascii="Times New Roman" w:hAnsi="Times New Roman"/>
                <w:sz w:val="26"/>
                <w:szCs w:val="26"/>
                <w:lang w:val="vi-VN"/>
              </w:rPr>
            </w:pPr>
            <w:r w:rsidRPr="004516FD">
              <w:rPr>
                <w:rFonts w:ascii="Times New Roman" w:hAnsi="Times New Roman"/>
                <w:sz w:val="26"/>
                <w:szCs w:val="26"/>
                <w:lang w:val="vi-VN"/>
              </w:rPr>
              <w:t>+ Hộ sản xuất kinh doanh do một cá nhân hoặc một nhóm người là công dân Việt Nam từ đủ 18 tuổi có năng lực hành vi dân sự đầy đủ.</w:t>
            </w:r>
          </w:p>
          <w:p w:rsidR="00D71926" w:rsidRPr="004516FD" w:rsidRDefault="00D71926" w:rsidP="00FB316B">
            <w:pPr>
              <w:jc w:val="both"/>
              <w:rPr>
                <w:rFonts w:ascii="Times New Roman" w:hAnsi="Times New Roman"/>
                <w:sz w:val="26"/>
                <w:szCs w:val="26"/>
              </w:rPr>
            </w:pPr>
            <w:r w:rsidRPr="004516FD">
              <w:rPr>
                <w:rFonts w:ascii="Times New Roman" w:hAnsi="Times New Roman"/>
                <w:sz w:val="26"/>
                <w:szCs w:val="26"/>
                <w:lang w:val="vi-VN"/>
              </w:rPr>
              <w:t>+ Hộ kinh doanh chỉ được sử đăng ký kinh doanh tại một địa điểm sử dụng dưới 10 lao động và chịu trách nhiệm toàn bộ tài sản của mình</w:t>
            </w:r>
          </w:p>
        </w:tc>
        <w:tc>
          <w:tcPr>
            <w:tcW w:w="1134"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 điểm</w:t>
            </w:r>
          </w:p>
        </w:tc>
      </w:tr>
      <w:tr w:rsidR="00D71926" w:rsidRPr="004516FD" w:rsidTr="00FB316B">
        <w:tc>
          <w:tcPr>
            <w:tcW w:w="1008"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 2</w:t>
            </w:r>
          </w:p>
          <w:p w:rsidR="00D71926" w:rsidRPr="004516FD" w:rsidRDefault="00D71926" w:rsidP="00FB316B">
            <w:pPr>
              <w:jc w:val="center"/>
              <w:rPr>
                <w:rFonts w:ascii="Times New Roman" w:hAnsi="Times New Roman"/>
                <w:b/>
                <w:sz w:val="26"/>
                <w:szCs w:val="26"/>
              </w:rPr>
            </w:pPr>
          </w:p>
        </w:tc>
        <w:tc>
          <w:tcPr>
            <w:tcW w:w="7813" w:type="dxa"/>
            <w:shd w:val="clear" w:color="auto" w:fill="auto"/>
            <w:vAlign w:val="center"/>
          </w:tcPr>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Các loại hình dịch vụ tín dụng được đề cập trong thông tin trên gồm:</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Tín dụng ngân hàng: Doanh nghiệp thế chấp tài sản để vay vốn</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Tín dụng nhà nước: Nhà nước hỗ trợ lãi xuất cho các doanh nghiệp</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Tín dụng thương mại: Các doanh nghiệp mua bán chịu hàng hóa với nhau</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Khi sử dụng các dịch vụ tín dụng, doanh nghiệp D có trách nhiệm</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lastRenderedPageBreak/>
              <w:t>+ Kê khai trung thực, đầy đủ các tài sản để thế chấp</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Kê khai trung thực hồ sơ để hưởng hỗ trợ lãi xuất.</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Sử dụng có hiệu quả nguồn vốn đã vay</w:t>
            </w:r>
          </w:p>
          <w:p w:rsidR="00D71926" w:rsidRPr="004516FD" w:rsidRDefault="00D71926" w:rsidP="00FB316B">
            <w:pPr>
              <w:jc w:val="both"/>
              <w:rPr>
                <w:rFonts w:ascii="Times New Roman" w:hAnsi="Times New Roman"/>
                <w:sz w:val="26"/>
                <w:szCs w:val="26"/>
              </w:rPr>
            </w:pPr>
            <w:r w:rsidRPr="004516FD">
              <w:rPr>
                <w:rFonts w:ascii="Times New Roman" w:hAnsi="Times New Roman"/>
                <w:sz w:val="26"/>
                <w:szCs w:val="26"/>
                <w:lang w:val="vi-VN"/>
              </w:rPr>
              <w:t>+ Thanh toán đầy đủ, kịp thời các khoản vay trong hợp đồng đã ký kết</w:t>
            </w:r>
          </w:p>
        </w:tc>
        <w:tc>
          <w:tcPr>
            <w:tcW w:w="1134"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lastRenderedPageBreak/>
              <w:t>1 điểm</w:t>
            </w:r>
          </w:p>
          <w:p w:rsidR="00D71926" w:rsidRPr="004516FD" w:rsidRDefault="00D71926" w:rsidP="00FB316B">
            <w:pPr>
              <w:jc w:val="center"/>
              <w:rPr>
                <w:rFonts w:ascii="Times New Roman" w:hAnsi="Times New Roman"/>
                <w:b/>
                <w:sz w:val="26"/>
                <w:szCs w:val="26"/>
              </w:rPr>
            </w:pPr>
          </w:p>
          <w:p w:rsidR="00D71926" w:rsidRPr="004516FD" w:rsidRDefault="00D71926" w:rsidP="00FB316B">
            <w:pPr>
              <w:jc w:val="center"/>
              <w:rPr>
                <w:rFonts w:ascii="Times New Roman" w:hAnsi="Times New Roman"/>
                <w:b/>
                <w:sz w:val="26"/>
                <w:szCs w:val="26"/>
              </w:rPr>
            </w:pPr>
          </w:p>
          <w:p w:rsidR="00D71926" w:rsidRPr="004516FD" w:rsidRDefault="00D71926" w:rsidP="00FB316B">
            <w:pPr>
              <w:jc w:val="center"/>
              <w:rPr>
                <w:rFonts w:ascii="Times New Roman" w:hAnsi="Times New Roman"/>
                <w:b/>
                <w:sz w:val="26"/>
                <w:szCs w:val="26"/>
              </w:rPr>
            </w:pPr>
          </w:p>
          <w:p w:rsidR="00D71926" w:rsidRPr="004516FD" w:rsidRDefault="00D71926" w:rsidP="00FB316B">
            <w:pPr>
              <w:rPr>
                <w:rFonts w:ascii="Times New Roman" w:hAnsi="Times New Roman"/>
                <w:b/>
                <w:sz w:val="26"/>
                <w:szCs w:val="26"/>
              </w:rPr>
            </w:pPr>
            <w:r w:rsidRPr="004516FD">
              <w:rPr>
                <w:rFonts w:ascii="Times New Roman" w:hAnsi="Times New Roman"/>
                <w:b/>
                <w:sz w:val="26"/>
                <w:szCs w:val="26"/>
              </w:rPr>
              <w:t>1 điểm</w:t>
            </w:r>
          </w:p>
        </w:tc>
      </w:tr>
      <w:tr w:rsidR="00D71926" w:rsidRPr="004516FD" w:rsidTr="00FB316B">
        <w:tc>
          <w:tcPr>
            <w:tcW w:w="1008"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lastRenderedPageBreak/>
              <w:t>Câu 3</w:t>
            </w:r>
          </w:p>
          <w:p w:rsidR="00D71926" w:rsidRPr="004516FD" w:rsidRDefault="00D71926" w:rsidP="00FB316B">
            <w:pPr>
              <w:jc w:val="center"/>
              <w:rPr>
                <w:rFonts w:ascii="Times New Roman" w:hAnsi="Times New Roman"/>
                <w:b/>
                <w:sz w:val="26"/>
                <w:szCs w:val="26"/>
              </w:rPr>
            </w:pPr>
          </w:p>
        </w:tc>
        <w:tc>
          <w:tcPr>
            <w:tcW w:w="7813" w:type="dxa"/>
            <w:shd w:val="clear" w:color="auto" w:fill="auto"/>
            <w:vAlign w:val="center"/>
          </w:tcPr>
          <w:p w:rsidR="00D71926" w:rsidRPr="004516FD" w:rsidRDefault="00D71926" w:rsidP="00FB316B">
            <w:pPr>
              <w:widowControl w:val="0"/>
              <w:jc w:val="both"/>
              <w:rPr>
                <w:rFonts w:ascii="Times New Roman" w:hAnsi="Times New Roman"/>
                <w:sz w:val="26"/>
                <w:szCs w:val="26"/>
                <w:lang w:val="vi-VN"/>
              </w:rPr>
            </w:pPr>
            <w:r w:rsidRPr="004516FD">
              <w:rPr>
                <w:rFonts w:ascii="Times New Roman" w:hAnsi="Times New Roman"/>
                <w:i/>
                <w:iCs/>
                <w:sz w:val="26"/>
                <w:szCs w:val="26"/>
                <w:lang w:val="vi-VN"/>
              </w:rPr>
              <w:t xml:space="preserve">- </w:t>
            </w:r>
            <w:r w:rsidRPr="004516FD">
              <w:rPr>
                <w:rFonts w:ascii="Times New Roman" w:hAnsi="Times New Roman"/>
                <w:sz w:val="26"/>
                <w:szCs w:val="26"/>
                <w:lang w:val="vi-VN"/>
              </w:rPr>
              <w:t>Gia đình ông A đã lựa chọn mô hình sản xuất kinh doanh đó là: Hộ gia đình</w:t>
            </w:r>
          </w:p>
          <w:p w:rsidR="00D71926" w:rsidRPr="004516FD" w:rsidRDefault="00D71926" w:rsidP="00FB316B">
            <w:pPr>
              <w:widowControl w:val="0"/>
              <w:jc w:val="both"/>
              <w:rPr>
                <w:rFonts w:ascii="Times New Roman" w:hAnsi="Times New Roman"/>
                <w:sz w:val="26"/>
                <w:szCs w:val="26"/>
                <w:lang w:val="vi-VN"/>
              </w:rPr>
            </w:pPr>
            <w:r w:rsidRPr="004516FD">
              <w:rPr>
                <w:rFonts w:ascii="Times New Roman" w:hAnsi="Times New Roman"/>
                <w:sz w:val="26"/>
                <w:szCs w:val="26"/>
                <w:lang w:val="vi-VN"/>
              </w:rPr>
              <w:t xml:space="preserve">- Một số quy định của pháp luật về mô hình sản xuất kinh doanh này: </w:t>
            </w:r>
          </w:p>
          <w:p w:rsidR="00D71926" w:rsidRPr="004516FD" w:rsidRDefault="00D71926" w:rsidP="00FB316B">
            <w:pPr>
              <w:widowControl w:val="0"/>
              <w:jc w:val="both"/>
              <w:rPr>
                <w:rFonts w:ascii="Times New Roman" w:hAnsi="Times New Roman"/>
                <w:sz w:val="26"/>
                <w:szCs w:val="26"/>
                <w:lang w:val="vi-VN"/>
              </w:rPr>
            </w:pPr>
            <w:r w:rsidRPr="004516FD">
              <w:rPr>
                <w:rFonts w:ascii="Times New Roman" w:hAnsi="Times New Roman"/>
                <w:sz w:val="26"/>
                <w:szCs w:val="26"/>
                <w:lang w:val="vi-VN"/>
              </w:rPr>
              <w:t>+ Hộ sản xuất kinh doanh do một cá nhân hoặc một nhóm người là công dân Việt Nam từ đủ 18 tuổi có năng lực hành vi dân sự đầy đủ.</w:t>
            </w:r>
          </w:p>
          <w:p w:rsidR="00D71926" w:rsidRPr="004516FD" w:rsidRDefault="00D71926" w:rsidP="00FB316B">
            <w:pPr>
              <w:jc w:val="both"/>
              <w:rPr>
                <w:rFonts w:ascii="Times New Roman" w:hAnsi="Times New Roman"/>
                <w:sz w:val="26"/>
                <w:szCs w:val="26"/>
              </w:rPr>
            </w:pPr>
            <w:r w:rsidRPr="004516FD">
              <w:rPr>
                <w:rFonts w:ascii="Times New Roman" w:hAnsi="Times New Roman"/>
                <w:sz w:val="26"/>
                <w:szCs w:val="26"/>
                <w:lang w:val="vi-VN"/>
              </w:rPr>
              <w:t>+ Hộ kinh doanh chỉ được sử đăng ký kinh doanh tại một địa điểm sử dụng dưới 10 lao động và chịu trách nhiệm toàn bộ tài sản của mình</w:t>
            </w:r>
          </w:p>
        </w:tc>
        <w:tc>
          <w:tcPr>
            <w:tcW w:w="1134"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1 điểm</w:t>
            </w:r>
          </w:p>
        </w:tc>
      </w:tr>
      <w:tr w:rsidR="00D71926" w:rsidRPr="004516FD" w:rsidTr="00FB316B">
        <w:tc>
          <w:tcPr>
            <w:tcW w:w="1008" w:type="dxa"/>
            <w:shd w:val="clear" w:color="auto" w:fill="auto"/>
            <w:vAlign w:val="center"/>
          </w:tcPr>
          <w:p w:rsidR="00D71926" w:rsidRPr="004516FD" w:rsidRDefault="00D71926" w:rsidP="00FB316B">
            <w:pPr>
              <w:jc w:val="center"/>
              <w:rPr>
                <w:rFonts w:ascii="Times New Roman" w:hAnsi="Times New Roman"/>
                <w:b/>
                <w:sz w:val="26"/>
                <w:szCs w:val="26"/>
              </w:rPr>
            </w:pPr>
            <w:r w:rsidRPr="004516FD">
              <w:rPr>
                <w:rFonts w:ascii="Times New Roman" w:hAnsi="Times New Roman"/>
                <w:b/>
                <w:sz w:val="26"/>
                <w:szCs w:val="26"/>
              </w:rPr>
              <w:t>Câu 4</w:t>
            </w:r>
          </w:p>
          <w:p w:rsidR="00D71926" w:rsidRPr="004516FD" w:rsidRDefault="00D71926" w:rsidP="00FB316B">
            <w:pPr>
              <w:jc w:val="center"/>
              <w:rPr>
                <w:rFonts w:ascii="Times New Roman" w:hAnsi="Times New Roman"/>
                <w:b/>
                <w:sz w:val="26"/>
                <w:szCs w:val="26"/>
              </w:rPr>
            </w:pPr>
          </w:p>
        </w:tc>
        <w:tc>
          <w:tcPr>
            <w:tcW w:w="7813" w:type="dxa"/>
            <w:shd w:val="clear" w:color="auto" w:fill="auto"/>
            <w:vAlign w:val="center"/>
          </w:tcPr>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Các loại hình dịch vụ tín dụng được đề cập trong thông tin trên gồm:</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Tín dụng ngân hàng: Doanh nghiệp thế chấp tài sản để vay vốn</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Tín dụng nhà nước: Nhà nước hỗ trợ lãi xuất cho các doanh nghiệp</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Tín dụng thương mại: Các doanh nghiệp mua bán chịu hàng hóa với nhau</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Khi sử dụng các dịch vụ tín dụng, doanh nghiệp D có trách nhiệm</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Kê khai trung thực, đầy đủ các tài sản để thế chấp</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Kê khai trung thực hồ sơ để hưởng hỗ trợ lãi xuất.</w:t>
            </w:r>
          </w:p>
          <w:p w:rsidR="00D71926" w:rsidRPr="004516FD" w:rsidRDefault="00D71926" w:rsidP="00FB316B">
            <w:pPr>
              <w:pStyle w:val="Normal1"/>
              <w:widowControl w:val="0"/>
              <w:spacing w:line="240" w:lineRule="auto"/>
              <w:jc w:val="both"/>
              <w:rPr>
                <w:rFonts w:ascii="Times New Roman" w:hAnsi="Times New Roman" w:cs="Times New Roman"/>
                <w:sz w:val="26"/>
                <w:szCs w:val="26"/>
              </w:rPr>
            </w:pPr>
            <w:r w:rsidRPr="004516FD">
              <w:rPr>
                <w:rFonts w:ascii="Times New Roman" w:hAnsi="Times New Roman" w:cs="Times New Roman"/>
                <w:sz w:val="26"/>
                <w:szCs w:val="26"/>
              </w:rPr>
              <w:t>+ Sử dụng có hiệu quả nguồn vốn đã vay</w:t>
            </w:r>
          </w:p>
          <w:p w:rsidR="00D71926" w:rsidRPr="004516FD" w:rsidRDefault="00D71926" w:rsidP="00FB316B">
            <w:pPr>
              <w:jc w:val="both"/>
              <w:rPr>
                <w:rFonts w:ascii="Times New Roman" w:hAnsi="Times New Roman"/>
                <w:sz w:val="26"/>
                <w:szCs w:val="26"/>
              </w:rPr>
            </w:pPr>
            <w:r w:rsidRPr="004516FD">
              <w:rPr>
                <w:rFonts w:ascii="Times New Roman" w:hAnsi="Times New Roman"/>
                <w:sz w:val="26"/>
                <w:szCs w:val="26"/>
                <w:lang w:val="vi-VN"/>
              </w:rPr>
              <w:t>+ Thanh toán đầy đủ, kịp thời các khoản vay trong hợp đồng đã ký kết</w:t>
            </w:r>
          </w:p>
        </w:tc>
        <w:tc>
          <w:tcPr>
            <w:tcW w:w="1134" w:type="dxa"/>
            <w:shd w:val="clear" w:color="auto" w:fill="auto"/>
            <w:vAlign w:val="center"/>
          </w:tcPr>
          <w:p w:rsidR="00AC64B6" w:rsidRDefault="00D71926" w:rsidP="00FB316B">
            <w:pPr>
              <w:rPr>
                <w:rFonts w:ascii="Times New Roman" w:hAnsi="Times New Roman"/>
                <w:b/>
                <w:sz w:val="26"/>
                <w:szCs w:val="26"/>
              </w:rPr>
            </w:pPr>
            <w:r w:rsidRPr="004516FD">
              <w:rPr>
                <w:rFonts w:ascii="Times New Roman" w:hAnsi="Times New Roman"/>
                <w:b/>
                <w:sz w:val="26"/>
                <w:szCs w:val="26"/>
              </w:rPr>
              <w:t>1 điểm</w:t>
            </w:r>
          </w:p>
          <w:p w:rsidR="00AC64B6" w:rsidRDefault="00AC64B6" w:rsidP="00FB316B">
            <w:pPr>
              <w:rPr>
                <w:rFonts w:ascii="Times New Roman" w:hAnsi="Times New Roman"/>
                <w:b/>
                <w:sz w:val="26"/>
                <w:szCs w:val="26"/>
              </w:rPr>
            </w:pPr>
          </w:p>
          <w:p w:rsidR="00AC64B6" w:rsidRDefault="00AC64B6" w:rsidP="00FB316B">
            <w:pPr>
              <w:rPr>
                <w:rFonts w:ascii="Times New Roman" w:hAnsi="Times New Roman"/>
                <w:b/>
                <w:sz w:val="26"/>
                <w:szCs w:val="26"/>
              </w:rPr>
            </w:pPr>
          </w:p>
          <w:p w:rsidR="00AC64B6" w:rsidRDefault="00AC64B6" w:rsidP="00FB316B">
            <w:pPr>
              <w:rPr>
                <w:rFonts w:ascii="Times New Roman" w:hAnsi="Times New Roman"/>
                <w:b/>
                <w:sz w:val="26"/>
                <w:szCs w:val="26"/>
              </w:rPr>
            </w:pPr>
          </w:p>
          <w:p w:rsidR="00AC64B6" w:rsidRDefault="00AC64B6" w:rsidP="00FB316B">
            <w:pPr>
              <w:rPr>
                <w:rFonts w:ascii="Times New Roman" w:hAnsi="Times New Roman"/>
                <w:b/>
                <w:sz w:val="26"/>
                <w:szCs w:val="26"/>
              </w:rPr>
            </w:pPr>
          </w:p>
          <w:p w:rsidR="00AC64B6" w:rsidRDefault="00AC64B6" w:rsidP="00FB316B">
            <w:pPr>
              <w:rPr>
                <w:rFonts w:ascii="Times New Roman" w:hAnsi="Times New Roman"/>
                <w:b/>
                <w:sz w:val="26"/>
                <w:szCs w:val="26"/>
              </w:rPr>
            </w:pPr>
            <w:r w:rsidRPr="004516FD">
              <w:rPr>
                <w:rFonts w:ascii="Times New Roman" w:hAnsi="Times New Roman"/>
                <w:b/>
                <w:sz w:val="26"/>
                <w:szCs w:val="26"/>
              </w:rPr>
              <w:t>1 điểm</w:t>
            </w:r>
            <w:bookmarkStart w:id="0" w:name="_GoBack"/>
            <w:bookmarkEnd w:id="0"/>
          </w:p>
          <w:p w:rsidR="00AC64B6" w:rsidRDefault="00AC64B6" w:rsidP="00FB316B">
            <w:pPr>
              <w:rPr>
                <w:rFonts w:ascii="Times New Roman" w:hAnsi="Times New Roman"/>
                <w:b/>
                <w:sz w:val="26"/>
                <w:szCs w:val="26"/>
              </w:rPr>
            </w:pPr>
          </w:p>
          <w:p w:rsidR="00AC64B6" w:rsidRDefault="00AC64B6" w:rsidP="00FB316B">
            <w:pPr>
              <w:rPr>
                <w:rFonts w:ascii="Times New Roman" w:hAnsi="Times New Roman"/>
                <w:b/>
                <w:sz w:val="26"/>
                <w:szCs w:val="26"/>
              </w:rPr>
            </w:pPr>
          </w:p>
          <w:p w:rsidR="00D71926" w:rsidRPr="004516FD" w:rsidRDefault="00D71926" w:rsidP="00FB316B">
            <w:pPr>
              <w:rPr>
                <w:rFonts w:ascii="Times New Roman" w:hAnsi="Times New Roman"/>
                <w:b/>
                <w:sz w:val="26"/>
                <w:szCs w:val="26"/>
              </w:rPr>
            </w:pPr>
          </w:p>
        </w:tc>
      </w:tr>
    </w:tbl>
    <w:p w:rsidR="004E619C" w:rsidRDefault="004E619C" w:rsidP="00D71926">
      <w:pPr>
        <w:rPr>
          <w:rFonts w:ascii="Times New Roman" w:hAnsi="Times New Roman"/>
          <w:b/>
          <w:sz w:val="26"/>
          <w:szCs w:val="26"/>
        </w:rPr>
      </w:pPr>
    </w:p>
    <w:sectPr w:rsidR="004E619C" w:rsidSect="002D01BF">
      <w:pgSz w:w="12240" w:h="15840"/>
      <w:pgMar w:top="540" w:right="900" w:bottom="5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Arial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F0"/>
    <w:rsid w:val="001B3159"/>
    <w:rsid w:val="001C7C51"/>
    <w:rsid w:val="002C70F7"/>
    <w:rsid w:val="003350E9"/>
    <w:rsid w:val="004138F0"/>
    <w:rsid w:val="004250F5"/>
    <w:rsid w:val="004E619C"/>
    <w:rsid w:val="00AC64B6"/>
    <w:rsid w:val="00D71926"/>
    <w:rsid w:val="00E80913"/>
    <w:rsid w:val="00E919B1"/>
    <w:rsid w:val="00F10EB4"/>
    <w:rsid w:val="00FD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4E5D"/>
  <w15:chartTrackingRefBased/>
  <w15:docId w15:val="{4BE03CB2-039C-4DA5-8BAA-2B4A0547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8F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138F0"/>
    <w:pPr>
      <w:ind w:left="720"/>
      <w:contextualSpacing/>
    </w:pPr>
    <w:rPr>
      <w:rFonts w:ascii="Times New Roman" w:eastAsia="MS Mincho" w:hAnsi="Times New Roman"/>
      <w:sz w:val="24"/>
      <w:lang w:eastAsia="ja-JP"/>
    </w:rPr>
  </w:style>
  <w:style w:type="table" w:styleId="TableGrid">
    <w:name w:val="Table Grid"/>
    <w:basedOn w:val="TableNormal"/>
    <w:uiPriority w:val="39"/>
    <w:rsid w:val="004138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qFormat/>
    <w:rsid w:val="004138F0"/>
    <w:rPr>
      <w:i/>
      <w:iCs/>
    </w:rPr>
  </w:style>
  <w:style w:type="paragraph" w:customStyle="1" w:styleId="Char">
    <w:name w:val="Char"/>
    <w:basedOn w:val="Normal"/>
    <w:rsid w:val="004E619C"/>
    <w:pPr>
      <w:spacing w:after="160" w:line="240" w:lineRule="exact"/>
    </w:pPr>
    <w:rPr>
      <w:rFonts w:ascii="Verdana" w:hAnsi="Verdana" w:cs="Verdana"/>
      <w:sz w:val="20"/>
      <w:szCs w:val="20"/>
    </w:rPr>
  </w:style>
  <w:style w:type="character" w:customStyle="1" w:styleId="fontstyle01">
    <w:name w:val="fontstyle01"/>
    <w:rsid w:val="004E619C"/>
    <w:rPr>
      <w:rFonts w:ascii="ArialMT" w:hAnsi="ArialMT" w:cs="ArialMT" w:hint="default"/>
      <w:color w:val="auto"/>
      <w:sz w:val="24"/>
      <w:szCs w:val="24"/>
    </w:rPr>
  </w:style>
  <w:style w:type="paragraph" w:customStyle="1" w:styleId="Normal1">
    <w:name w:val="Normal1"/>
    <w:rsid w:val="00D71926"/>
    <w:pPr>
      <w:spacing w:after="0" w:line="276" w:lineRule="auto"/>
    </w:pPr>
    <w:rPr>
      <w:rFonts w:ascii="Arial" w:eastAsia="Times New Roman" w:hAnsi="Arial" w:cs="Arial"/>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1389</Words>
  <Characters>7922</Characters>
  <Application>Microsoft Office Word</Application>
  <DocSecurity>0</DocSecurity>
  <Lines>66</Lines>
  <Paragraphs>18</Paragraphs>
  <ScaleCrop>false</ScaleCrop>
  <Company>Microsoft</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2024-12-06T08:29:00Z</dcterms:created>
  <dcterms:modified xsi:type="dcterms:W3CDTF">2025-12-08T12:31:00Z</dcterms:modified>
</cp:coreProperties>
</file>